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116" w:leader="none"/>
        </w:tabs>
        <w:spacing w:lineRule="auto" w:line="240" w:before="120" w:after="160"/>
        <w:jc w:val="right"/>
        <w:rPr>
          <w:rFonts w:cs="Calibri" w:cstheme="minorHAnsi"/>
        </w:rPr>
      </w:pPr>
      <w:r>
        <w:rPr>
          <w:rFonts w:cs="Calibri" w:cstheme="minorHAnsi"/>
          <w:b/>
          <w:bCs/>
        </w:rPr>
        <w:tab/>
      </w:r>
      <w:r>
        <w:rPr>
          <w:rFonts w:cs="Calibri" w:cstheme="minorHAnsi"/>
        </w:rPr>
        <w:t xml:space="preserve">Załącznik nr 13 do wniosku o przyznanie pomocy </w:t>
      </w:r>
    </w:p>
    <w:p>
      <w:pPr>
        <w:pStyle w:val="Normal"/>
        <w:tabs>
          <w:tab w:val="clear" w:pos="708"/>
          <w:tab w:val="left" w:pos="1116" w:leader="none"/>
        </w:tabs>
        <w:spacing w:lineRule="auto" w:line="240" w:before="120" w:after="16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1116" w:leader="none"/>
        </w:tabs>
        <w:spacing w:lineRule="auto" w:line="240" w:before="120" w:after="16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120" w:after="16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Informacja o przetwarzaniu danych osobowych przez Lokalną Grupę Działania </w:t>
      </w:r>
    </w:p>
    <w:p>
      <w:pPr>
        <w:pStyle w:val="Normal"/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>
        <w:rPr>
          <w:rFonts w:cs="Calibri" w:cstheme="minorHAnsi"/>
          <w:b/>
          <w:bCs/>
        </w:rPr>
        <w:t>Lokalna Grupa Działania</w:t>
      </w:r>
      <w:r>
        <w:rPr>
          <w:rFonts w:cs="Calibri" w:cstheme="minorHAnsi"/>
        </w:rPr>
        <w:t xml:space="preserve"> informuje, że:</w:t>
      </w:r>
    </w:p>
    <w:p>
      <w:pPr>
        <w:pStyle w:val="ListParagraph"/>
        <w:numPr>
          <w:ilvl w:val="0"/>
          <w:numId w:val="1"/>
        </w:numPr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Administratorem Pani/Pana danych osobowych (dalej: „Administrator”) jest Lokalna Grupa Działania Stowarzyszenie „Bursztynowy Pasaż” z siedzibą przy ul. Szkolnej 3 w Gniewinie. Z Administratorem można kontaktować się poprzez adres e-mail biuro@bursztynowypasaz.pl lub pisemnie na adres korespondencyjny Lokalnej Grupy Działania: ul. Szkolna 3, 84 – 250 Gniewino.</w:t>
      </w:r>
    </w:p>
    <w:p>
      <w:pPr>
        <w:pStyle w:val="ListParagraph"/>
        <w:numPr>
          <w:ilvl w:val="0"/>
          <w:numId w:val="1"/>
        </w:numPr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Pani/Pana dane osobowe zebrane na podstawie art. 6 ust. 1 lit. c RODO będą przetwarzane przez Administratora w związku z realizacją zadań wynikających z:</w:t>
      </w:r>
    </w:p>
    <w:p>
      <w:pPr>
        <w:pStyle w:val="Normal"/>
        <w:spacing w:before="80" w:after="48"/>
        <w:ind w:left="426" w:hanging="142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- </w:t>
        <w:tab/>
        <w:t xml:space="preserve">art. 11 i art. 12, 10 ust. 3, 4 i 5 w związku z art. 81 ustawy z dnia 8 lutego 2023 r. o Planie Strategicznym dla Wspólnej Polityki Rolnej na lata 2023–2027 (Dz. U. z 2023 r. poz. 412 z późn. zm.), </w:t>
      </w:r>
    </w:p>
    <w:p>
      <w:pPr>
        <w:pStyle w:val="Normal"/>
        <w:spacing w:before="80" w:after="48"/>
        <w:ind w:left="426" w:hanging="142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- art. 17 i 21 ustawy z dnia 20 lutego 2015 r. o rozwoju lokalnym z udziałem lokalnej społeczności (Dz. U. z 2023 r. poz. 1554), </w:t>
      </w:r>
    </w:p>
    <w:p>
      <w:pPr>
        <w:pStyle w:val="ListParagraph"/>
        <w:tabs>
          <w:tab w:val="clear" w:pos="708"/>
          <w:tab w:val="left" w:pos="426" w:leader="none"/>
        </w:tabs>
        <w:spacing w:lineRule="atLeast" w:line="260" w:before="80" w:after="48"/>
        <w:ind w:left="426" w:hanging="142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- art. 10 b, c ustawy z dnia 9 maja 2008 r. o Agencji Restrukturyzacji i Modernizacji Rolnictwa (Dz. U. z 2023 r. poz. 1199), </w:t>
      </w:r>
    </w:p>
    <w:p>
      <w:pPr>
        <w:pStyle w:val="Normal"/>
        <w:spacing w:before="80" w:after="48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celu </w:t>
      </w:r>
      <w:bookmarkStart w:id="0" w:name="_Hlk162513170"/>
      <w:r>
        <w:rPr>
          <w:rFonts w:cs="Calibri" w:cstheme="minorHAnsi"/>
        </w:rPr>
        <w:t>wyboru operacji i ustalenia kwoty wsparcia</w:t>
      </w:r>
      <w:bookmarkEnd w:id="0"/>
      <w:r>
        <w:rPr>
          <w:rFonts w:cs="Calibri" w:cstheme="minorHAnsi"/>
        </w:rPr>
        <w:t>, które poprzedzają przyznanie pomocy w ramach interwencji I 13.1 LEADER/Rozwój Lokalny Kierowany przez Społeczność (RLKS) – Wdrażanie LSR.</w:t>
      </w:r>
    </w:p>
    <w:p>
      <w:pPr>
        <w:pStyle w:val="ListParagraph"/>
        <w:numPr>
          <w:ilvl w:val="0"/>
          <w:numId w:val="1"/>
        </w:numPr>
        <w:spacing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Odbiorcami Pani/Pana danych osobowych mogą być:</w:t>
      </w:r>
    </w:p>
    <w:p>
      <w:pPr>
        <w:pStyle w:val="ListParagraph"/>
        <w:numPr>
          <w:ilvl w:val="1"/>
          <w:numId w:val="2"/>
        </w:numPr>
        <w:spacing w:before="80" w:after="48"/>
        <w:ind w:left="567" w:hanging="283"/>
        <w:jc w:val="both"/>
        <w:rPr>
          <w:rFonts w:cs="Calibri" w:cstheme="minorHAnsi"/>
        </w:rPr>
      </w:pPr>
      <w:r>
        <w:rPr>
          <w:rFonts w:cs="Calibri" w:cstheme="minorHAnsi"/>
        </w:rPr>
        <w:t>organy kontrolne,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426" w:leader="none"/>
        </w:tabs>
        <w:spacing w:before="80" w:after="48"/>
        <w:ind w:left="567" w:hanging="283"/>
        <w:jc w:val="both"/>
        <w:rPr>
          <w:rFonts w:cs="Calibri" w:cstheme="minorHAnsi"/>
        </w:rPr>
      </w:pPr>
      <w:r>
        <w:rPr>
          <w:rFonts w:cs="Calibri" w:cstheme="minorHAnsi"/>
        </w:rPr>
        <w:t>podmioty uprawnione do przetwarzania danych osobowych na podstawie przepisów powszechnie obowiązującego prawa,</w:t>
      </w:r>
    </w:p>
    <w:p>
      <w:pPr>
        <w:pStyle w:val="ListParagraph"/>
        <w:numPr>
          <w:ilvl w:val="1"/>
          <w:numId w:val="2"/>
        </w:numPr>
        <w:spacing w:before="80" w:after="48"/>
        <w:ind w:left="567" w:hanging="283"/>
        <w:jc w:val="both"/>
        <w:rPr>
          <w:rFonts w:cs="Calibri" w:cstheme="minorHAnsi"/>
        </w:rPr>
      </w:pPr>
      <w:r>
        <w:rPr>
          <w:rFonts w:cs="Calibri" w:cstheme="minorHAnsi"/>
        </w:rPr>
        <w:t>podmioty przetwarzające w imieniu Administratora na mocy zawartej umowy, m. in. dostawcy IT.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>
      <w:pPr>
        <w:pStyle w:val="ListParagraph"/>
        <w:tabs>
          <w:tab w:val="clear" w:pos="708"/>
          <w:tab w:val="left" w:pos="284" w:leader="none"/>
        </w:tabs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>
      <w:pPr>
        <w:pStyle w:val="ListParagraph"/>
        <w:tabs>
          <w:tab w:val="clear" w:pos="708"/>
          <w:tab w:val="left" w:pos="284" w:leader="none"/>
        </w:tabs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>
      <w:pPr>
        <w:pStyle w:val="ListParagraph"/>
        <w:tabs>
          <w:tab w:val="clear" w:pos="708"/>
          <w:tab w:val="left" w:pos="284" w:leader="none"/>
        </w:tabs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W przypadku uznania, że przetwarzanie danych osobowych narusza przepisy RODO, przysługuje Pani/Panu prawo wniesienia skargi do Prezesa Urzędu Ochrony Danych Osobowych.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>
      <w:pPr>
        <w:pStyle w:val="ListParagraph"/>
        <w:tabs>
          <w:tab w:val="clear" w:pos="708"/>
          <w:tab w:val="left" w:pos="284" w:leader="none"/>
        </w:tabs>
        <w:spacing w:before="80" w:after="48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80" w:after="48"/>
        <w:ind w:firstLine="708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Informacja o przetwarzaniu danych osobowych przez Lokalną Grupę Działania</w:t>
      </w:r>
    </w:p>
    <w:p>
      <w:pPr>
        <w:pStyle w:val="Normal"/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>
        <w:rPr>
          <w:rFonts w:cs="Calibri" w:cstheme="minorHAnsi"/>
          <w:b/>
          <w:bCs/>
        </w:rPr>
        <w:t>Lokalna Grupa Działania</w:t>
      </w:r>
      <w:r>
        <w:rPr>
          <w:rFonts w:cs="Calibri" w:cstheme="minorHAnsi"/>
        </w:rPr>
        <w:t xml:space="preserve"> informuje, że: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80" w:after="48"/>
        <w:ind w:left="284" w:hanging="284"/>
        <w:jc w:val="both"/>
        <w:rPr/>
      </w:pPr>
      <w:r>
        <w:rPr>
          <w:rFonts w:cs="Calibri" w:cstheme="minorHAnsi"/>
        </w:rPr>
        <w:t xml:space="preserve">Administratorem Pani/Pana danych osobowych (dalej: „Administrator”) jest Lokalna Grupa Działania Stowarzyszenie „Bursztynowy Pasaż” z siedzibą w Gniewinie (84 – 250) przy ul. Szkolnej 3. Z Administratorem można kontaktować się poprzez adres e-mail </w:t>
      </w:r>
      <w:hyperlink r:id="rId2">
        <w:r>
          <w:rPr>
            <w:rStyle w:val="Czeinternetowe"/>
            <w:rFonts w:cs="Calibri" w:cstheme="minorHAnsi"/>
          </w:rPr>
          <w:t>biuro@bursztynowypasaz.pl</w:t>
        </w:r>
      </w:hyperlink>
      <w:r>
        <w:rPr>
          <w:rFonts w:cs="Calibri" w:cstheme="minorHAnsi"/>
        </w:rPr>
        <w:t xml:space="preserve"> lub pisemnie na adres korespondencyjny Lokalnej Grupy Działania: ul. Szkolna 3, 84 -250 Gniewino.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Pani/Pana dane osobowe zebrane na podstawie art. 6 ust. 1 lit. c RODO będą przetwarzane przez Administratora w związku z realizacją zadań wynikających z: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ustawy z dnia 20 lutego 2015 r. o rozwoju lokalnym z udziałem lokalnej społeczności (Dz. U. z 2023 r. poz. 1554),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art. 10 b, c ustawy z dnia 9 maja 2008 r. o Agencji Restrukturyzacji i Modernizacji Rolnictwa (Dz.U. z 2023 r. poz. 1199),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>
      <w:pPr>
        <w:pStyle w:val="ListParagraph"/>
        <w:numPr>
          <w:ilvl w:val="0"/>
          <w:numId w:val="3"/>
        </w:numPr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Administrator będzie przetwarzał następujące kategorie Pani/Pana danych: dane identyfikacyjne oraz dane kontaktowe.</w:t>
      </w:r>
    </w:p>
    <w:p>
      <w:pPr>
        <w:pStyle w:val="ListParagraph"/>
        <w:numPr>
          <w:ilvl w:val="0"/>
          <w:numId w:val="3"/>
        </w:numPr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Odbiorcami Pani/Pana danych osobowych mogą być:</w:t>
      </w:r>
    </w:p>
    <w:p>
      <w:pPr>
        <w:pStyle w:val="ListParagraph"/>
        <w:numPr>
          <w:ilvl w:val="0"/>
          <w:numId w:val="4"/>
        </w:numPr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>organy kontrolne,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podmioty uprawnione do przetwarzania danych osobowych na podstawie przepisów powszechnie </w:t>
        <w:tab/>
        <w:t>obowiązującego prawa,</w:t>
      </w:r>
    </w:p>
    <w:p>
      <w:pPr>
        <w:pStyle w:val="ListParagraph"/>
        <w:numPr>
          <w:ilvl w:val="0"/>
          <w:numId w:val="4"/>
        </w:numPr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>podmioty przetwarzające w imieniu Administratora na mocy zawartej umowy, m. in. dostawcy IT.</w:t>
      </w:r>
    </w:p>
    <w:p>
      <w:pPr>
        <w:pStyle w:val="ListParagraph"/>
        <w:numPr>
          <w:ilvl w:val="0"/>
          <w:numId w:val="3"/>
        </w:numPr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>
      <w:pPr>
        <w:pStyle w:val="ListParagraph"/>
        <w:spacing w:before="80" w:after="48"/>
        <w:ind w:left="284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W przypadku uznania, że przetwarzanie danych osobowych narusza przepisy RODO, przysługuje Pani/Panu prawo wniesienia skargi do Prezesa Urzędu Ochrony Danych Osobowych.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80" w:after="48"/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Pani/Pana dane Administrator uzyskał od Wnioskodawcy.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80" w:after="48"/>
        <w:jc w:val="both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ab/>
        <w:t>………………………… (podpis)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426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-1417" w:hanging="0"/>
      <w:rPr/>
    </w:pPr>
    <w:r>
      <w:rPr/>
      <w:drawing>
        <wp:inline distT="0" distB="0" distL="0" distR="3810">
          <wp:extent cx="7692390" cy="667385"/>
          <wp:effectExtent l="0" t="0" r="0" b="0"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2390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583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5583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5583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55832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link w:val="Akapitzlist"/>
    <w:uiPriority w:val="34"/>
    <w:qFormat/>
    <w:locked/>
    <w:rsid w:val="00955832"/>
    <w:rPr/>
  </w:style>
  <w:style w:type="character" w:styleId="Czeinternetowe">
    <w:name w:val="Łącze internetowe"/>
    <w:basedOn w:val="DefaultParagraphFont"/>
    <w:uiPriority w:val="99"/>
    <w:unhideWhenUsed/>
    <w:rsid w:val="008b3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b3053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alibri" w:cstheme="minorHAns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95583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5583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558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95583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bursztynowypasaz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LibreOffice/6.1.4.2$Windows_x86 LibreOffice_project/9d0f32d1f0b509096fd65e0d4bec26ddd1938fd3</Application>
  <Pages>3</Pages>
  <Words>1268</Words>
  <Characters>7613</Characters>
  <CharactersWithSpaces>8859</CharactersWithSpaces>
  <Paragraphs>42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2024-10-15T08:36:00Z</dcterms:created>
  <dc:creator>Olbryś Agnieszka</dc:creator>
  <dc:description/>
  <dc:language>pl-PL</dc:language>
  <cp:lastModifiedBy/>
  <dcterms:modified xsi:type="dcterms:W3CDTF">2025-08-04T22:33:52Z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PAA/pyxFupBY0RLKXG1i9PN9qd4zs7ef</vt:lpwstr>
  </property>
  <property fmtid="{D5CDD505-2E9C-101B-9397-08002B2CF9AE}" pid="14" name="docIndexRef">
    <vt:lpwstr>e48f5cb6-e422-4301-8bc3-83848ecff278</vt:lpwstr>
  </property>
</Properties>
</file>