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D2E2" w14:textId="417EFD6A" w:rsidR="00B95E60" w:rsidRPr="00B95E60" w:rsidRDefault="00B95E6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>Załącznik nr 7.</w:t>
      </w:r>
      <w:r w:rsidR="003A1C4C">
        <w:rPr>
          <w:rFonts w:ascii="Calibri" w:hAnsi="Calibri" w:cs="Calibri"/>
          <w:sz w:val="20"/>
          <w:szCs w:val="20"/>
        </w:rPr>
        <w:t>7</w:t>
      </w:r>
      <w:r w:rsidRPr="00B95E60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792A230E" w14:textId="20D8688F" w:rsidR="00B95E60" w:rsidRPr="00B95E60" w:rsidRDefault="00B95E6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>Działanie 6.12 Infrastruktura turysty</w:t>
      </w:r>
      <w:r w:rsidR="005C6900">
        <w:rPr>
          <w:rFonts w:ascii="Calibri" w:hAnsi="Calibri" w:cs="Calibri"/>
          <w:sz w:val="20"/>
          <w:szCs w:val="20"/>
        </w:rPr>
        <w:t>ki</w:t>
      </w:r>
      <w:r w:rsidRPr="00B95E60">
        <w:rPr>
          <w:rFonts w:ascii="Calibri" w:hAnsi="Calibri" w:cs="Calibri"/>
          <w:sz w:val="20"/>
          <w:szCs w:val="20"/>
        </w:rPr>
        <w:t xml:space="preserve"> – RLKS</w:t>
      </w:r>
    </w:p>
    <w:p w14:paraId="608FD30F" w14:textId="77777777" w:rsidR="00B95E60" w:rsidRPr="00B95E60" w:rsidRDefault="00B95E60" w:rsidP="00B95E60">
      <w:pPr>
        <w:jc w:val="right"/>
      </w:pPr>
      <w:r w:rsidRPr="00B95E60">
        <w:rPr>
          <w:rFonts w:ascii="Calibri" w:hAnsi="Calibri" w:cs="Calibri"/>
          <w:sz w:val="20"/>
          <w:szCs w:val="20"/>
        </w:rPr>
        <w:t>Fundusze Europejskie dla Pomorza 2021-2027</w:t>
      </w:r>
      <w:r w:rsidRPr="00B95E60">
        <w:t xml:space="preserve"> </w:t>
      </w:r>
    </w:p>
    <w:p w14:paraId="006F1473" w14:textId="638233AC" w:rsidR="00FD7D55" w:rsidRPr="007C2602" w:rsidRDefault="00B95E60" w:rsidP="003B7AB5">
      <w:pPr>
        <w:spacing w:before="480"/>
        <w:jc w:val="center"/>
        <w:rPr>
          <w:rFonts w:ascii="Calibri" w:hAnsi="Calibri"/>
          <w:b/>
        </w:rPr>
      </w:pPr>
      <w:r w:rsidRPr="007C2602">
        <w:rPr>
          <w:rFonts w:ascii="Calibri" w:hAnsi="Calibri"/>
          <w:b/>
        </w:rPr>
        <w:t>OŚWIADCZENIE DOTYCZĄCE PRZETWARZANIA DANYCH OSOBOWYCH (RODO)</w:t>
      </w:r>
      <w:r w:rsidR="00E92A46">
        <w:rPr>
          <w:rFonts w:ascii="Calibri" w:hAnsi="Calibri"/>
          <w:b/>
        </w:rPr>
        <w:t>- LGD</w:t>
      </w:r>
    </w:p>
    <w:p w14:paraId="40703ABF" w14:textId="77777777" w:rsidR="00574F0B" w:rsidRDefault="00574F0B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2C8A895B" w14:textId="77777777" w:rsidR="007C2602" w:rsidRDefault="007C2602" w:rsidP="00574F0B">
      <w:pPr>
        <w:rPr>
          <w:rFonts w:ascii="Calibri" w:hAnsi="Calibri" w:cs="Calibri"/>
          <w:sz w:val="22"/>
          <w:szCs w:val="22"/>
        </w:rPr>
      </w:pPr>
    </w:p>
    <w:p w14:paraId="59C43070" w14:textId="77777777" w:rsidR="00574F0B" w:rsidRPr="00574F0B" w:rsidRDefault="00BF6AB0" w:rsidP="00574F0B">
      <w:pPr>
        <w:rPr>
          <w:rFonts w:ascii="Calibri" w:hAnsi="Calibri" w:cs="Calibri"/>
          <w:sz w:val="22"/>
          <w:szCs w:val="22"/>
        </w:rPr>
      </w:pPr>
      <w:r w:rsidRPr="00BF6AB0">
        <w:rPr>
          <w:rFonts w:ascii="Calibri" w:hAnsi="Calibri" w:cs="Calibri"/>
          <w:sz w:val="22"/>
          <w:szCs w:val="22"/>
        </w:rPr>
        <w:t>Tytuł projektu: ……………………………………………………………………</w:t>
      </w:r>
    </w:p>
    <w:p w14:paraId="5683245C" w14:textId="77777777" w:rsidR="00574F0B" w:rsidRPr="00574F0B" w:rsidRDefault="00574F0B" w:rsidP="00574F0B">
      <w:pPr>
        <w:rPr>
          <w:rFonts w:ascii="Calibri" w:hAnsi="Calibri" w:cs="Calibri"/>
          <w:sz w:val="22"/>
          <w:szCs w:val="22"/>
          <w:highlight w:val="yellow"/>
        </w:rPr>
      </w:pPr>
    </w:p>
    <w:p w14:paraId="0016B7F1" w14:textId="77777777" w:rsidR="00A56083" w:rsidRPr="00A56083" w:rsidRDefault="00A56083" w:rsidP="00A56083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74F0B">
        <w:rPr>
          <w:rFonts w:ascii="Calibri" w:hAnsi="Calibri" w:cs="Calibri"/>
          <w:sz w:val="22"/>
          <w:szCs w:val="22"/>
        </w:rPr>
        <w:t>Zgodnie z art. 13 ust</w:t>
      </w:r>
      <w:r w:rsidRPr="00A56083">
        <w:rPr>
          <w:rFonts w:ascii="Calibri" w:hAnsi="Calibri" w:cs="Calibri"/>
          <w:sz w:val="22"/>
          <w:szCs w:val="22"/>
        </w:rPr>
        <w:t>.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przyjmuję(my) do wiadomości, że:</w:t>
      </w:r>
    </w:p>
    <w:p w14:paraId="029B35DA" w14:textId="1E6A8A81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Administratorem danych osobowych Wnioskodawcy będzie </w:t>
      </w:r>
      <w:r w:rsidR="00E92A46">
        <w:rPr>
          <w:rFonts w:ascii="Calibri" w:hAnsi="Calibri" w:cs="Calibri"/>
          <w:sz w:val="22"/>
          <w:szCs w:val="22"/>
        </w:rPr>
        <w:t>Stowarzyszenie „Bursztynowy Pasaż”</w:t>
      </w:r>
      <w:r w:rsidRPr="00A56083">
        <w:rPr>
          <w:rFonts w:ascii="Calibri" w:hAnsi="Calibri" w:cs="Calibri"/>
          <w:sz w:val="22"/>
          <w:szCs w:val="22"/>
        </w:rPr>
        <w:t xml:space="preserve"> z siedzibą w G</w:t>
      </w:r>
      <w:r w:rsidR="00E92A46">
        <w:rPr>
          <w:rFonts w:ascii="Calibri" w:hAnsi="Calibri" w:cs="Calibri"/>
          <w:sz w:val="22"/>
          <w:szCs w:val="22"/>
        </w:rPr>
        <w:t>niewinie</w:t>
      </w:r>
      <w:r w:rsidRPr="00A56083">
        <w:rPr>
          <w:rFonts w:ascii="Calibri" w:hAnsi="Calibri" w:cs="Calibri"/>
          <w:sz w:val="22"/>
          <w:szCs w:val="22"/>
        </w:rPr>
        <w:t xml:space="preserve">, </w:t>
      </w:r>
      <w:r w:rsidR="00E92A46">
        <w:rPr>
          <w:rFonts w:ascii="Calibri" w:hAnsi="Calibri" w:cs="Calibri"/>
          <w:sz w:val="22"/>
          <w:szCs w:val="22"/>
        </w:rPr>
        <w:t xml:space="preserve">84-250 </w:t>
      </w:r>
      <w:r w:rsidRPr="00A56083">
        <w:rPr>
          <w:rFonts w:ascii="Calibri" w:hAnsi="Calibri" w:cs="Calibri"/>
          <w:sz w:val="22"/>
          <w:szCs w:val="22"/>
        </w:rPr>
        <w:t xml:space="preserve">ul. </w:t>
      </w:r>
      <w:r w:rsidR="00E92A46">
        <w:rPr>
          <w:rFonts w:ascii="Calibri" w:hAnsi="Calibri" w:cs="Calibri"/>
          <w:sz w:val="22"/>
          <w:szCs w:val="22"/>
        </w:rPr>
        <w:t>Szkolna 3, tel. 535 310 828</w:t>
      </w:r>
      <w:r w:rsidRPr="00A56083">
        <w:rPr>
          <w:rFonts w:ascii="Calibri" w:hAnsi="Calibri" w:cs="Calibri"/>
          <w:sz w:val="22"/>
          <w:szCs w:val="22"/>
        </w:rPr>
        <w:t xml:space="preserve">; </w:t>
      </w:r>
    </w:p>
    <w:p w14:paraId="176DA080" w14:textId="6FCD28EB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kontaktowe inspektora ochrony danych to e-mail: </w:t>
      </w:r>
      <w:r w:rsidR="00E92A46" w:rsidRPr="00E92A46">
        <w:rPr>
          <w:rFonts w:asciiTheme="minorHAnsi" w:hAnsiTheme="minorHAnsi" w:cstheme="minorHAnsi"/>
        </w:rPr>
        <w:t>biuro@bursztynowypasaz.pl</w:t>
      </w:r>
      <w:r w:rsidRPr="00A56083">
        <w:rPr>
          <w:rFonts w:ascii="Calibri" w:hAnsi="Calibri" w:cs="Calibri"/>
          <w:sz w:val="22"/>
          <w:szCs w:val="22"/>
        </w:rPr>
        <w:t xml:space="preserve"> </w:t>
      </w:r>
    </w:p>
    <w:p w14:paraId="63B30763" w14:textId="3B92DC39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osobowe osób reprezentujących Wnioskodawcę przetwarzane będą w celu wykonywania obowiązków </w:t>
      </w:r>
      <w:r w:rsidR="00E92A46">
        <w:rPr>
          <w:rFonts w:ascii="Calibri" w:hAnsi="Calibri" w:cs="Calibri"/>
          <w:sz w:val="22"/>
          <w:szCs w:val="22"/>
        </w:rPr>
        <w:t>Stowarzyszenia</w:t>
      </w:r>
      <w:r w:rsidRPr="00A56083">
        <w:rPr>
          <w:rFonts w:ascii="Calibri" w:hAnsi="Calibri" w:cs="Calibri"/>
          <w:sz w:val="22"/>
          <w:szCs w:val="22"/>
        </w:rPr>
        <w:t xml:space="preserve"> w zakresie </w:t>
      </w:r>
      <w:r w:rsidR="00E92A46">
        <w:rPr>
          <w:rFonts w:ascii="Calibri" w:hAnsi="Calibri" w:cs="Calibri"/>
          <w:sz w:val="22"/>
          <w:szCs w:val="22"/>
        </w:rPr>
        <w:t xml:space="preserve">oceny i </w:t>
      </w:r>
      <w:r w:rsidRPr="00A56083">
        <w:rPr>
          <w:rFonts w:ascii="Calibri" w:hAnsi="Calibri" w:cs="Calibri"/>
          <w:sz w:val="22"/>
          <w:szCs w:val="22"/>
        </w:rPr>
        <w:t>wyboru projektów do dofinansowania w ramach FEP</w:t>
      </w:r>
      <w:bookmarkStart w:id="0" w:name="_Hlk131764573"/>
      <w:r w:rsidRPr="00A56083">
        <w:rPr>
          <w:rFonts w:ascii="Calibri" w:hAnsi="Calibri" w:cs="Calibri"/>
          <w:sz w:val="22"/>
          <w:szCs w:val="22"/>
        </w:rPr>
        <w:t xml:space="preserve"> 2021-2027</w:t>
      </w:r>
      <w:bookmarkEnd w:id="0"/>
      <w:r w:rsidRPr="00A56083">
        <w:rPr>
          <w:rFonts w:ascii="Calibri" w:hAnsi="Calibri" w:cs="Calibri"/>
          <w:sz w:val="22"/>
          <w:szCs w:val="22"/>
        </w:rPr>
        <w:t xml:space="preserve"> na podstawie art. 6 ust.</w:t>
      </w:r>
      <w:r w:rsidR="00AD0AA1">
        <w:rPr>
          <w:rFonts w:ascii="Calibri" w:hAnsi="Calibri" w:cs="Calibri"/>
          <w:sz w:val="22"/>
          <w:szCs w:val="22"/>
        </w:rPr>
        <w:t xml:space="preserve"> </w:t>
      </w:r>
      <w:r w:rsidRPr="00A56083">
        <w:rPr>
          <w:rFonts w:ascii="Calibri" w:hAnsi="Calibri" w:cs="Calibri"/>
          <w:sz w:val="22"/>
          <w:szCs w:val="22"/>
        </w:rPr>
        <w:t>1 lit. c) RODO (tj. obowiązku prawnego).</w:t>
      </w:r>
    </w:p>
    <w:p w14:paraId="662F5425" w14:textId="77777777" w:rsidR="00A56083" w:rsidRPr="00A56083" w:rsidRDefault="00A56083" w:rsidP="00A56083">
      <w:pPr>
        <w:numPr>
          <w:ilvl w:val="0"/>
          <w:numId w:val="91"/>
        </w:numPr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wskazanych przez Wnioskodawcę we wniosku o dofinansowanie będą przetwarzane w celach kontaktowych, na podstawie art. 6 ust. 1 lit. e) RODO (tj. w interesie publicznym).</w:t>
      </w:r>
    </w:p>
    <w:p w14:paraId="40BC0EBF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Następnie ww. dane osobowe będą przetwarzane w celu wypełnienia obowiązku archiwizacji dokumentów, na podstawie art. 6 ust. 1 lit. c) RODO.</w:t>
      </w:r>
    </w:p>
    <w:p w14:paraId="7F7DAF63" w14:textId="75E5386E" w:rsidR="00A56083" w:rsidRPr="00E92A46" w:rsidRDefault="00A56083" w:rsidP="00E92A46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osobowe </w:t>
      </w:r>
      <w:r w:rsidRPr="00E92A46">
        <w:rPr>
          <w:rFonts w:ascii="Calibri" w:hAnsi="Calibri" w:cs="Calibri"/>
          <w:sz w:val="22"/>
          <w:szCs w:val="22"/>
        </w:rPr>
        <w:t>stanowiąc</w:t>
      </w:r>
      <w:r w:rsidR="00E92A46">
        <w:rPr>
          <w:rFonts w:ascii="Calibri" w:hAnsi="Calibri" w:cs="Calibri"/>
          <w:sz w:val="22"/>
          <w:szCs w:val="22"/>
        </w:rPr>
        <w:t>e</w:t>
      </w:r>
      <w:r w:rsidRPr="00E92A46">
        <w:rPr>
          <w:rFonts w:ascii="Calibri" w:hAnsi="Calibri" w:cs="Calibri"/>
          <w:sz w:val="22"/>
          <w:szCs w:val="22"/>
        </w:rPr>
        <w:t xml:space="preserve"> informację publiczną dane będą ujawniane każdemu zainteresowanemu taką informacją lub publikowane </w:t>
      </w:r>
      <w:r w:rsidR="00E92A46">
        <w:rPr>
          <w:rFonts w:ascii="Calibri" w:hAnsi="Calibri" w:cs="Calibri"/>
          <w:sz w:val="22"/>
          <w:szCs w:val="22"/>
        </w:rPr>
        <w:t xml:space="preserve">na </w:t>
      </w:r>
      <w:r w:rsidRPr="00E92A46">
        <w:rPr>
          <w:rFonts w:ascii="Calibri" w:hAnsi="Calibri" w:cs="Calibri"/>
          <w:sz w:val="22"/>
          <w:szCs w:val="22"/>
        </w:rPr>
        <w:t xml:space="preserve">stronie internetowej </w:t>
      </w:r>
      <w:r w:rsidR="00E92A46">
        <w:rPr>
          <w:rFonts w:ascii="Calibri" w:hAnsi="Calibri" w:cs="Calibri"/>
          <w:sz w:val="22"/>
          <w:szCs w:val="22"/>
        </w:rPr>
        <w:t>www.bursztynowypasaz.pl.</w:t>
      </w:r>
    </w:p>
    <w:p w14:paraId="13BE5EF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bookmarkStart w:id="1" w:name="_Hlk128136465"/>
      <w:r w:rsidRPr="00A56083">
        <w:rPr>
          <w:rFonts w:ascii="Calibri" w:hAnsi="Calibri" w:cs="Calibri"/>
          <w:sz w:val="22"/>
          <w:szCs w:val="22"/>
        </w:rPr>
        <w:t xml:space="preserve">Dane osobowe będą przechowywane przez okres niezbędny do realizacji celów określonych w punkcie 3, z uwzględnieniem postanowień art. 82 i art. 65 Rozporządzenia Parlamentu Europejskiego i Rady (EU) 2021/1060 z dnia 24 czerwca 2021 r. </w:t>
      </w:r>
      <w:bookmarkEnd w:id="1"/>
    </w:p>
    <w:p w14:paraId="094E79F6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żądania od administratora danych dostępu do danych, ich sprostowania, usunięcia lub ograniczenia przetwarzania lub prawo wniesienia sprzeciwu wobec przetwarzania;</w:t>
      </w:r>
    </w:p>
    <w:p w14:paraId="22A97D6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wniesienia skargi do Prezesa Urzędu Ochrony Danych Osobowych, gdy uzna, iż przetwarzanie danych osobowych narusza przepisy RODO;</w:t>
      </w:r>
    </w:p>
    <w:p w14:paraId="5B3BAFC1" w14:textId="1F20815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Podanie danych osobowych jest niezbędne do realizacji </w:t>
      </w:r>
      <w:r w:rsidR="00E92A46">
        <w:rPr>
          <w:rFonts w:ascii="Calibri" w:hAnsi="Calibri" w:cs="Calibri"/>
          <w:sz w:val="22"/>
          <w:szCs w:val="22"/>
        </w:rPr>
        <w:t xml:space="preserve">zadań LGD </w:t>
      </w:r>
      <w:r w:rsidRPr="00A56083">
        <w:rPr>
          <w:rFonts w:ascii="Calibri" w:hAnsi="Calibri" w:cs="Calibri"/>
          <w:sz w:val="22"/>
          <w:szCs w:val="22"/>
        </w:rPr>
        <w:t xml:space="preserve">związanych z procesem </w:t>
      </w:r>
      <w:r w:rsidR="00E92A46">
        <w:rPr>
          <w:rFonts w:ascii="Calibri" w:hAnsi="Calibri" w:cs="Calibri"/>
          <w:sz w:val="22"/>
          <w:szCs w:val="22"/>
        </w:rPr>
        <w:t>oceny i wyboru wniosków o wsparcie ze</w:t>
      </w:r>
      <w:r w:rsidRPr="00A56083">
        <w:rPr>
          <w:rFonts w:ascii="Calibri" w:hAnsi="Calibri" w:cs="Calibri"/>
          <w:sz w:val="22"/>
          <w:szCs w:val="22"/>
        </w:rPr>
        <w:t xml:space="preserve"> środk</w:t>
      </w:r>
      <w:r w:rsidR="00E92A46">
        <w:rPr>
          <w:rFonts w:ascii="Calibri" w:hAnsi="Calibri" w:cs="Calibri"/>
          <w:sz w:val="22"/>
          <w:szCs w:val="22"/>
        </w:rPr>
        <w:t>ów</w:t>
      </w:r>
      <w:r w:rsidRPr="00A56083">
        <w:rPr>
          <w:rFonts w:ascii="Calibri" w:hAnsi="Calibri" w:cs="Calibri"/>
          <w:sz w:val="22"/>
          <w:szCs w:val="22"/>
        </w:rPr>
        <w:t xml:space="preserve"> unijn</w:t>
      </w:r>
      <w:r w:rsidR="00E92A46">
        <w:rPr>
          <w:rFonts w:ascii="Calibri" w:hAnsi="Calibri" w:cs="Calibri"/>
          <w:sz w:val="22"/>
          <w:szCs w:val="22"/>
        </w:rPr>
        <w:t xml:space="preserve">ych </w:t>
      </w:r>
      <w:r w:rsidRPr="00A56083">
        <w:rPr>
          <w:rFonts w:ascii="Calibri" w:hAnsi="Calibri" w:cs="Calibri"/>
          <w:sz w:val="22"/>
          <w:szCs w:val="22"/>
        </w:rPr>
        <w:t>i budżetu państwa oraz realizacji projektów w ramach FEP 2021-2027, a konsekwencją niepodania danych osobowych będzie brak możliwości uczestnictwa w powyższym procesie.</w:t>
      </w:r>
    </w:p>
    <w:p w14:paraId="1BD25DD3" w14:textId="77777777" w:rsidR="00CA331B" w:rsidRDefault="00CA331B" w:rsidP="00ED153C">
      <w:pPr>
        <w:rPr>
          <w:rFonts w:ascii="Calibri" w:hAnsi="Calibri" w:cs="Calibri"/>
        </w:rPr>
      </w:pPr>
    </w:p>
    <w:p w14:paraId="35E15C29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lastRenderedPageBreak/>
        <w:t>……………………………………………………………………</w:t>
      </w:r>
    </w:p>
    <w:p w14:paraId="2199748D" w14:textId="77777777" w:rsidR="00905674" w:rsidRDefault="00905674" w:rsidP="001F4785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17190F08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37625629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52903BD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FE542" w14:textId="77777777" w:rsidR="00D254FC" w:rsidRDefault="00D254FC">
      <w:r>
        <w:separator/>
      </w:r>
    </w:p>
  </w:endnote>
  <w:endnote w:type="continuationSeparator" w:id="0">
    <w:p w14:paraId="72FB902C" w14:textId="77777777" w:rsidR="00D254FC" w:rsidRDefault="00D25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A5EF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D3A09D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923E8" w14:textId="7BAECFC7" w:rsidR="0050318E" w:rsidRDefault="0050318E">
    <w:pPr>
      <w:pStyle w:val="Stopka"/>
    </w:pPr>
    <w:r>
      <w:rPr>
        <w:noProof/>
      </w:rPr>
      <w:drawing>
        <wp:anchor distT="0" distB="0" distL="114300" distR="114300" simplePos="0" relativeHeight="251663872" behindDoc="0" locked="0" layoutInCell="1" allowOverlap="1" wp14:anchorId="7C660C3C" wp14:editId="7D9923CC">
          <wp:simplePos x="0" y="0"/>
          <wp:positionH relativeFrom="column">
            <wp:posOffset>4724400</wp:posOffset>
          </wp:positionH>
          <wp:positionV relativeFrom="paragraph">
            <wp:posOffset>0</wp:posOffset>
          </wp:positionV>
          <wp:extent cx="914400" cy="309340"/>
          <wp:effectExtent l="0" t="0" r="0" b="0"/>
          <wp:wrapNone/>
          <wp:docPr id="427468896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468896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50D8" w14:textId="661CED81" w:rsidR="005167CE" w:rsidRDefault="0050318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0B129D47" wp14:editId="7B9945B9">
          <wp:simplePos x="0" y="0"/>
          <wp:positionH relativeFrom="column">
            <wp:posOffset>4719320</wp:posOffset>
          </wp:positionH>
          <wp:positionV relativeFrom="paragraph">
            <wp:posOffset>195580</wp:posOffset>
          </wp:positionV>
          <wp:extent cx="914400" cy="309340"/>
          <wp:effectExtent l="0" t="0" r="0" b="0"/>
          <wp:wrapNone/>
          <wp:doc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7D2936" w14:textId="66B919BA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6EA47BF" wp14:editId="464E2BD0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E43494" id="Łącznik prosty 6" o:spid="_x0000_s1026" alt="&quot;&quot;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3DFD889" wp14:editId="1D82E5D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2942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DFD88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6472942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1B79244" wp14:editId="3A73008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CE45A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1B7924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BCE45A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68E86CB2" wp14:editId="379EDC3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E675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E86CB2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7DE675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0074A" w14:textId="77777777" w:rsidR="00D254FC" w:rsidRDefault="00D254FC">
      <w:r>
        <w:separator/>
      </w:r>
    </w:p>
  </w:footnote>
  <w:footnote w:type="continuationSeparator" w:id="0">
    <w:p w14:paraId="66569400" w14:textId="77777777" w:rsidR="00D254FC" w:rsidRDefault="00D25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BC0B8" w14:textId="77777777" w:rsidR="0050318E" w:rsidRDefault="005031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0CE1D" w14:textId="77777777" w:rsidR="0050318E" w:rsidRDefault="0050318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9423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6845926" wp14:editId="5E258989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1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30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6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50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2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2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0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4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5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486638">
    <w:abstractNumId w:val="66"/>
  </w:num>
  <w:num w:numId="2" w16cid:durableId="1369260880">
    <w:abstractNumId w:val="86"/>
  </w:num>
  <w:num w:numId="3" w16cid:durableId="1945651779">
    <w:abstractNumId w:val="8"/>
  </w:num>
  <w:num w:numId="4" w16cid:durableId="1111364522">
    <w:abstractNumId w:val="45"/>
  </w:num>
  <w:num w:numId="5" w16cid:durableId="1236014345">
    <w:abstractNumId w:val="20"/>
  </w:num>
  <w:num w:numId="6" w16cid:durableId="554200870">
    <w:abstractNumId w:val="79"/>
  </w:num>
  <w:num w:numId="7" w16cid:durableId="138885035">
    <w:abstractNumId w:val="52"/>
  </w:num>
  <w:num w:numId="8" w16cid:durableId="1004093911">
    <w:abstractNumId w:val="21"/>
  </w:num>
  <w:num w:numId="9" w16cid:durableId="820463191">
    <w:abstractNumId w:val="38"/>
  </w:num>
  <w:num w:numId="10" w16cid:durableId="512955107">
    <w:abstractNumId w:val="57"/>
  </w:num>
  <w:num w:numId="11" w16cid:durableId="1353340164">
    <w:abstractNumId w:val="23"/>
  </w:num>
  <w:num w:numId="12" w16cid:durableId="1780375691">
    <w:abstractNumId w:val="31"/>
  </w:num>
  <w:num w:numId="13" w16cid:durableId="523446275">
    <w:abstractNumId w:val="54"/>
  </w:num>
  <w:num w:numId="14" w16cid:durableId="1446804580">
    <w:abstractNumId w:val="88"/>
  </w:num>
  <w:num w:numId="15" w16cid:durableId="2103794674">
    <w:abstractNumId w:val="27"/>
  </w:num>
  <w:num w:numId="16" w16cid:durableId="2104957282">
    <w:abstractNumId w:val="24"/>
  </w:num>
  <w:num w:numId="17" w16cid:durableId="1973436004">
    <w:abstractNumId w:val="33"/>
  </w:num>
  <w:num w:numId="18" w16cid:durableId="468939268">
    <w:abstractNumId w:val="62"/>
  </w:num>
  <w:num w:numId="19" w16cid:durableId="1467238651">
    <w:abstractNumId w:val="32"/>
  </w:num>
  <w:num w:numId="20" w16cid:durableId="1026253513">
    <w:abstractNumId w:val="50"/>
  </w:num>
  <w:num w:numId="21" w16cid:durableId="605044495">
    <w:abstractNumId w:val="26"/>
  </w:num>
  <w:num w:numId="22" w16cid:durableId="1309824383">
    <w:abstractNumId w:val="40"/>
  </w:num>
  <w:num w:numId="23" w16cid:durableId="2060860427">
    <w:abstractNumId w:val="44"/>
  </w:num>
  <w:num w:numId="24" w16cid:durableId="1769345168">
    <w:abstractNumId w:val="22"/>
  </w:num>
  <w:num w:numId="25" w16cid:durableId="350105542">
    <w:abstractNumId w:val="89"/>
  </w:num>
  <w:num w:numId="26" w16cid:durableId="1185092325">
    <w:abstractNumId w:val="3"/>
  </w:num>
  <w:num w:numId="27" w16cid:durableId="1832483334">
    <w:abstractNumId w:val="70"/>
  </w:num>
  <w:num w:numId="28" w16cid:durableId="453253323">
    <w:abstractNumId w:val="59"/>
  </w:num>
  <w:num w:numId="29" w16cid:durableId="236403979">
    <w:abstractNumId w:val="72"/>
  </w:num>
  <w:num w:numId="30" w16cid:durableId="33771051">
    <w:abstractNumId w:val="87"/>
  </w:num>
  <w:num w:numId="31" w16cid:durableId="1813449587">
    <w:abstractNumId w:val="25"/>
  </w:num>
  <w:num w:numId="32" w16cid:durableId="1264918496">
    <w:abstractNumId w:val="19"/>
  </w:num>
  <w:num w:numId="33" w16cid:durableId="1912695173">
    <w:abstractNumId w:val="75"/>
  </w:num>
  <w:num w:numId="34" w16cid:durableId="362633014">
    <w:abstractNumId w:val="46"/>
  </w:num>
  <w:num w:numId="35" w16cid:durableId="1756587221">
    <w:abstractNumId w:val="30"/>
  </w:num>
  <w:num w:numId="36" w16cid:durableId="1145973365">
    <w:abstractNumId w:val="48"/>
  </w:num>
  <w:num w:numId="37" w16cid:durableId="1898541277">
    <w:abstractNumId w:val="47"/>
  </w:num>
  <w:num w:numId="38" w16cid:durableId="284391632">
    <w:abstractNumId w:val="82"/>
  </w:num>
  <w:num w:numId="39" w16cid:durableId="943268347">
    <w:abstractNumId w:val="76"/>
  </w:num>
  <w:num w:numId="40" w16cid:durableId="1389496221">
    <w:abstractNumId w:val="39"/>
  </w:num>
  <w:num w:numId="41" w16cid:durableId="1127620413">
    <w:abstractNumId w:val="68"/>
  </w:num>
  <w:num w:numId="42" w16cid:durableId="1339237219">
    <w:abstractNumId w:val="80"/>
  </w:num>
  <w:num w:numId="43" w16cid:durableId="1237396166">
    <w:abstractNumId w:val="4"/>
  </w:num>
  <w:num w:numId="44" w16cid:durableId="443616977">
    <w:abstractNumId w:val="83"/>
  </w:num>
  <w:num w:numId="45" w16cid:durableId="146552682">
    <w:abstractNumId w:val="61"/>
  </w:num>
  <w:num w:numId="46" w16cid:durableId="1743797825">
    <w:abstractNumId w:val="67"/>
  </w:num>
  <w:num w:numId="47" w16cid:durableId="1210994799">
    <w:abstractNumId w:val="15"/>
  </w:num>
  <w:num w:numId="48" w16cid:durableId="605307536">
    <w:abstractNumId w:val="18"/>
  </w:num>
  <w:num w:numId="49" w16cid:durableId="361591923">
    <w:abstractNumId w:val="56"/>
  </w:num>
  <w:num w:numId="50" w16cid:durableId="1459180490">
    <w:abstractNumId w:val="77"/>
  </w:num>
  <w:num w:numId="51" w16cid:durableId="904295716">
    <w:abstractNumId w:val="0"/>
  </w:num>
  <w:num w:numId="52" w16cid:durableId="307058145">
    <w:abstractNumId w:val="49"/>
  </w:num>
  <w:num w:numId="53" w16cid:durableId="566306738">
    <w:abstractNumId w:val="29"/>
  </w:num>
  <w:num w:numId="54" w16cid:durableId="2091459779">
    <w:abstractNumId w:val="29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595163103">
    <w:abstractNumId w:val="37"/>
  </w:num>
  <w:num w:numId="56" w16cid:durableId="176582097">
    <w:abstractNumId w:val="42"/>
  </w:num>
  <w:num w:numId="57" w16cid:durableId="651368905">
    <w:abstractNumId w:val="51"/>
  </w:num>
  <w:num w:numId="58" w16cid:durableId="1292591605">
    <w:abstractNumId w:val="12"/>
  </w:num>
  <w:num w:numId="59" w16cid:durableId="2041205300">
    <w:abstractNumId w:val="58"/>
  </w:num>
  <w:num w:numId="60" w16cid:durableId="1609586202">
    <w:abstractNumId w:val="69"/>
  </w:num>
  <w:num w:numId="61" w16cid:durableId="2128888657">
    <w:abstractNumId w:val="85"/>
  </w:num>
  <w:num w:numId="62" w16cid:durableId="1113865618">
    <w:abstractNumId w:val="81"/>
  </w:num>
  <w:num w:numId="63" w16cid:durableId="1900361216">
    <w:abstractNumId w:val="17"/>
  </w:num>
  <w:num w:numId="64" w16cid:durableId="1137912952">
    <w:abstractNumId w:val="7"/>
  </w:num>
  <w:num w:numId="65" w16cid:durableId="543365943">
    <w:abstractNumId w:val="36"/>
  </w:num>
  <w:num w:numId="66" w16cid:durableId="646670741">
    <w:abstractNumId w:val="35"/>
  </w:num>
  <w:num w:numId="67" w16cid:durableId="1209956067">
    <w:abstractNumId w:val="5"/>
  </w:num>
  <w:num w:numId="68" w16cid:durableId="307709558">
    <w:abstractNumId w:val="11"/>
  </w:num>
  <w:num w:numId="69" w16cid:durableId="1571497803">
    <w:abstractNumId w:val="14"/>
  </w:num>
  <w:num w:numId="70" w16cid:durableId="1782800337">
    <w:abstractNumId w:val="64"/>
  </w:num>
  <w:num w:numId="71" w16cid:durableId="890271117">
    <w:abstractNumId w:val="60"/>
  </w:num>
  <w:num w:numId="72" w16cid:durableId="1009407055">
    <w:abstractNumId w:val="78"/>
  </w:num>
  <w:num w:numId="73" w16cid:durableId="1535342189">
    <w:abstractNumId w:val="71"/>
  </w:num>
  <w:num w:numId="74" w16cid:durableId="1294940009">
    <w:abstractNumId w:val="55"/>
  </w:num>
  <w:num w:numId="75" w16cid:durableId="1831672906">
    <w:abstractNumId w:val="6"/>
  </w:num>
  <w:num w:numId="76" w16cid:durableId="1705015905">
    <w:abstractNumId w:val="34"/>
  </w:num>
  <w:num w:numId="77" w16cid:durableId="1989047305">
    <w:abstractNumId w:val="9"/>
  </w:num>
  <w:num w:numId="78" w16cid:durableId="945305361">
    <w:abstractNumId w:val="1"/>
  </w:num>
  <w:num w:numId="79" w16cid:durableId="261300346">
    <w:abstractNumId w:val="2"/>
  </w:num>
  <w:num w:numId="80" w16cid:durableId="174803753">
    <w:abstractNumId w:val="65"/>
  </w:num>
  <w:num w:numId="81" w16cid:durableId="964307713">
    <w:abstractNumId w:val="73"/>
  </w:num>
  <w:num w:numId="82" w16cid:durableId="1859656390">
    <w:abstractNumId w:val="10"/>
  </w:num>
  <w:num w:numId="83" w16cid:durableId="941717839">
    <w:abstractNumId w:val="43"/>
  </w:num>
  <w:num w:numId="84" w16cid:durableId="1441561619">
    <w:abstractNumId w:val="41"/>
  </w:num>
  <w:num w:numId="85" w16cid:durableId="376590790">
    <w:abstractNumId w:val="63"/>
  </w:num>
  <w:num w:numId="86" w16cid:durableId="1921596931">
    <w:abstractNumId w:val="16"/>
  </w:num>
  <w:num w:numId="87" w16cid:durableId="222061731">
    <w:abstractNumId w:val="53"/>
  </w:num>
  <w:num w:numId="88" w16cid:durableId="1380399994">
    <w:abstractNumId w:val="28"/>
  </w:num>
  <w:num w:numId="89" w16cid:durableId="662582758">
    <w:abstractNumId w:val="74"/>
  </w:num>
  <w:num w:numId="90" w16cid:durableId="41642327">
    <w:abstractNumId w:val="84"/>
  </w:num>
  <w:num w:numId="91" w16cid:durableId="279919426">
    <w:abstractNumId w:val="1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4A86EAEC-B61D-4EBC-94D5-0AEC2191C646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01C7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63E7"/>
    <w:rsid w:val="001C7615"/>
    <w:rsid w:val="001D694D"/>
    <w:rsid w:val="001E2A38"/>
    <w:rsid w:val="001F2456"/>
    <w:rsid w:val="001F4785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3643E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15B8"/>
    <w:rsid w:val="002948CB"/>
    <w:rsid w:val="00297CBE"/>
    <w:rsid w:val="002A242F"/>
    <w:rsid w:val="002A2AD5"/>
    <w:rsid w:val="002A5F48"/>
    <w:rsid w:val="002B19AE"/>
    <w:rsid w:val="002B2091"/>
    <w:rsid w:val="002B7C8A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1565"/>
    <w:rsid w:val="00322547"/>
    <w:rsid w:val="00327A06"/>
    <w:rsid w:val="00332C9D"/>
    <w:rsid w:val="00336A67"/>
    <w:rsid w:val="00340438"/>
    <w:rsid w:val="00340BBA"/>
    <w:rsid w:val="00340D0C"/>
    <w:rsid w:val="00343A7C"/>
    <w:rsid w:val="00347DBF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1C4C"/>
    <w:rsid w:val="003A31CB"/>
    <w:rsid w:val="003A3A22"/>
    <w:rsid w:val="003A4D86"/>
    <w:rsid w:val="003B22C2"/>
    <w:rsid w:val="003B71BF"/>
    <w:rsid w:val="003B7AB5"/>
    <w:rsid w:val="003C0D76"/>
    <w:rsid w:val="003C1289"/>
    <w:rsid w:val="003C45F3"/>
    <w:rsid w:val="003C5D96"/>
    <w:rsid w:val="003C6EFF"/>
    <w:rsid w:val="003D1022"/>
    <w:rsid w:val="003D3BEB"/>
    <w:rsid w:val="003D4ADC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44A61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18E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4F0B"/>
    <w:rsid w:val="00575626"/>
    <w:rsid w:val="0057658C"/>
    <w:rsid w:val="005803AC"/>
    <w:rsid w:val="005807F3"/>
    <w:rsid w:val="0058125E"/>
    <w:rsid w:val="0058261A"/>
    <w:rsid w:val="005829A6"/>
    <w:rsid w:val="00582DBF"/>
    <w:rsid w:val="00584CD1"/>
    <w:rsid w:val="00585DCE"/>
    <w:rsid w:val="005876DE"/>
    <w:rsid w:val="00587B4B"/>
    <w:rsid w:val="00595187"/>
    <w:rsid w:val="005A6189"/>
    <w:rsid w:val="005A6A2B"/>
    <w:rsid w:val="005B26CB"/>
    <w:rsid w:val="005B6BBD"/>
    <w:rsid w:val="005B6E6E"/>
    <w:rsid w:val="005B7DF1"/>
    <w:rsid w:val="005C5248"/>
    <w:rsid w:val="005C6900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229A"/>
    <w:rsid w:val="00603E0F"/>
    <w:rsid w:val="006045D0"/>
    <w:rsid w:val="00604BBD"/>
    <w:rsid w:val="006060DE"/>
    <w:rsid w:val="006065CF"/>
    <w:rsid w:val="00613625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1C1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06A1"/>
    <w:rsid w:val="006A12FB"/>
    <w:rsid w:val="006A1FBA"/>
    <w:rsid w:val="006A2150"/>
    <w:rsid w:val="006A2F01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2E94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2602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64D62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A58A6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1DC3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6083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AA1"/>
    <w:rsid w:val="00AD0E27"/>
    <w:rsid w:val="00AD2C99"/>
    <w:rsid w:val="00AD30CE"/>
    <w:rsid w:val="00AD630A"/>
    <w:rsid w:val="00AE072D"/>
    <w:rsid w:val="00AE0958"/>
    <w:rsid w:val="00AE0987"/>
    <w:rsid w:val="00AE1258"/>
    <w:rsid w:val="00AE427A"/>
    <w:rsid w:val="00AE4C7F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C71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223"/>
    <w:rsid w:val="00B83214"/>
    <w:rsid w:val="00B91674"/>
    <w:rsid w:val="00B93145"/>
    <w:rsid w:val="00B93CC9"/>
    <w:rsid w:val="00B95E60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BF6AB0"/>
    <w:rsid w:val="00C02B5F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2C14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54FC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57BB9"/>
    <w:rsid w:val="00D609C5"/>
    <w:rsid w:val="00D60B14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0ED5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E59DE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3D06"/>
    <w:rsid w:val="00E84E79"/>
    <w:rsid w:val="00E851E2"/>
    <w:rsid w:val="00E90F61"/>
    <w:rsid w:val="00E91406"/>
    <w:rsid w:val="00E91D02"/>
    <w:rsid w:val="00E92A46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54B5"/>
    <w:rsid w:val="00ED65BF"/>
    <w:rsid w:val="00ED7D27"/>
    <w:rsid w:val="00EE4CC5"/>
    <w:rsid w:val="00EF2A21"/>
    <w:rsid w:val="00EF31EC"/>
    <w:rsid w:val="00EF4178"/>
    <w:rsid w:val="00EF4235"/>
    <w:rsid w:val="00EF4999"/>
    <w:rsid w:val="00F041F8"/>
    <w:rsid w:val="00F05115"/>
    <w:rsid w:val="00F062CE"/>
    <w:rsid w:val="00F07AED"/>
    <w:rsid w:val="00F10DFF"/>
    <w:rsid w:val="00F14A84"/>
    <w:rsid w:val="00F17EBF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066F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A39A5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E362CE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70EFBC5-833B-418B-9802-03C72B3174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86EAEC-B61D-4EBC-94D5-0AEC2191C64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7.7</dc:subject>
  <dc:creator>jkowalczuk</dc:creator>
  <cp:keywords>uchwała ZWP; regulamin wyboru projektów</cp:keywords>
  <cp:lastModifiedBy>Stowarzyszenie Bursztynowy Pasaż NIP 587 163 33 43</cp:lastModifiedBy>
  <cp:revision>3</cp:revision>
  <cp:lastPrinted>2016-07-15T12:03:00Z</cp:lastPrinted>
  <dcterms:created xsi:type="dcterms:W3CDTF">2025-10-17T12:41:00Z</dcterms:created>
  <dcterms:modified xsi:type="dcterms:W3CDTF">2025-10-27T08:34:00Z</dcterms:modified>
</cp:coreProperties>
</file>