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46DE" w14:textId="77777777" w:rsidR="00DA30D5" w:rsidRDefault="00DA30D5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Toc123117839"/>
      <w:bookmarkStart w:id="1" w:name="_Toc169009386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>Załącznik nr 1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5CECC0B6" w14:textId="1A927713" w:rsidR="00DA30D5" w:rsidRDefault="00DA30D5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</w:t>
      </w:r>
      <w:r w:rsidR="00C700C8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Infrastruktura </w:t>
      </w:r>
      <w:r w:rsidR="00C700C8">
        <w:rPr>
          <w:rFonts w:ascii="Calibri" w:eastAsiaTheme="majorEastAsia" w:hAnsi="Calibri" w:cs="Calibri"/>
          <w:sz w:val="20"/>
          <w:szCs w:val="20"/>
          <w:lang w:eastAsia="en-US"/>
        </w:rPr>
        <w:t>społeczna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01A9EEF2" w14:textId="2E16EEBF" w:rsidR="00DA30D5" w:rsidRPr="00DA30D5" w:rsidRDefault="00DA30D5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096428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</w:p>
    <w:p w14:paraId="6F4071CF" w14:textId="77777777" w:rsidR="006C38DB" w:rsidRPr="00CE4635" w:rsidRDefault="006C38DB" w:rsidP="00DA30D5">
      <w:pPr>
        <w:keepNext/>
        <w:keepLines/>
        <w:spacing w:before="240" w:after="240" w:line="276" w:lineRule="auto"/>
        <w:jc w:val="center"/>
        <w:outlineLvl w:val="1"/>
        <w:rPr>
          <w:rFonts w:ascii="Calibri" w:eastAsiaTheme="majorEastAsia" w:hAnsi="Calibri" w:cstheme="majorBidi"/>
          <w:b/>
          <w:sz w:val="28"/>
          <w:szCs w:val="28"/>
          <w:lang w:eastAsia="en-US"/>
        </w:rPr>
      </w:pPr>
      <w:r w:rsidRPr="00CE4635">
        <w:rPr>
          <w:rFonts w:ascii="Calibri" w:eastAsiaTheme="majorEastAsia" w:hAnsi="Calibri" w:cs="Calibri"/>
          <w:b/>
          <w:sz w:val="28"/>
          <w:szCs w:val="28"/>
          <w:lang w:eastAsia="en-US"/>
        </w:rPr>
        <w:t>Warunki udzielenia wsparcia wraz ze wskazaniem etapu oceny</w:t>
      </w:r>
    </w:p>
    <w:p w14:paraId="165AFF60" w14:textId="77777777" w:rsidR="006C38DB" w:rsidRPr="006C38DB" w:rsidRDefault="006C38DB" w:rsidP="006C38DB">
      <w:pPr>
        <w:keepNext/>
        <w:keepLines/>
        <w:spacing w:before="240" w:after="240" w:line="276" w:lineRule="auto"/>
        <w:outlineLvl w:val="1"/>
        <w:rPr>
          <w:rFonts w:ascii="Calibri" w:eastAsiaTheme="majorEastAsia" w:hAnsi="Calibri" w:cstheme="majorBidi"/>
          <w:b/>
          <w:szCs w:val="26"/>
          <w:lang w:eastAsia="en-US"/>
        </w:rPr>
      </w:pPr>
      <w:r w:rsidRPr="006C38DB">
        <w:rPr>
          <w:rFonts w:ascii="Calibri" w:eastAsiaTheme="majorEastAsia" w:hAnsi="Calibri" w:cstheme="majorBidi"/>
          <w:b/>
          <w:szCs w:val="26"/>
          <w:lang w:eastAsia="en-US"/>
        </w:rPr>
        <w:t>1. Formalno</w:t>
      </w:r>
      <w:r>
        <w:rPr>
          <w:rFonts w:ascii="Calibri" w:eastAsiaTheme="majorEastAsia" w:hAnsi="Calibri" w:cstheme="majorBidi"/>
          <w:b/>
          <w:szCs w:val="26"/>
          <w:lang w:eastAsia="en-US"/>
        </w:rPr>
        <w:t>-</w:t>
      </w:r>
      <w:r w:rsidRPr="006C38DB">
        <w:rPr>
          <w:rFonts w:ascii="Calibri" w:eastAsiaTheme="majorEastAsia" w:hAnsi="Calibri" w:cstheme="majorBidi"/>
          <w:b/>
          <w:szCs w:val="26"/>
          <w:lang w:eastAsia="en-US"/>
        </w:rPr>
        <w:t xml:space="preserve">merytoryczne </w:t>
      </w:r>
      <w:bookmarkEnd w:id="0"/>
      <w:r w:rsidRPr="006C38DB">
        <w:rPr>
          <w:rFonts w:ascii="Calibri" w:eastAsiaTheme="majorEastAsia" w:hAnsi="Calibri" w:cstheme="majorBidi"/>
          <w:b/>
          <w:szCs w:val="26"/>
          <w:lang w:eastAsia="en-US"/>
        </w:rPr>
        <w:t>warunki udzielenia wsparcia</w:t>
      </w:r>
      <w:bookmarkEnd w:id="1"/>
    </w:p>
    <w:tbl>
      <w:tblPr>
        <w:tblStyle w:val="Tabela-Siatka5"/>
        <w:tblW w:w="14454" w:type="dxa"/>
        <w:tblLook w:val="04A0" w:firstRow="1" w:lastRow="0" w:firstColumn="1" w:lastColumn="0" w:noHBand="0" w:noVBand="1"/>
      </w:tblPr>
      <w:tblGrid>
        <w:gridCol w:w="561"/>
        <w:gridCol w:w="2750"/>
        <w:gridCol w:w="6910"/>
        <w:gridCol w:w="2107"/>
        <w:gridCol w:w="2126"/>
      </w:tblGrid>
      <w:tr w:rsidR="006C38DB" w:rsidRPr="006C38DB" w14:paraId="48208630" w14:textId="77777777" w:rsidTr="005E2C37">
        <w:trPr>
          <w:tblHeader/>
        </w:trPr>
        <w:tc>
          <w:tcPr>
            <w:tcW w:w="561" w:type="dxa"/>
            <w:vMerge w:val="restart"/>
            <w:shd w:val="clear" w:color="auto" w:fill="F2F2F2" w:themeFill="background1" w:themeFillShade="F2"/>
          </w:tcPr>
          <w:p w14:paraId="3C03B78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L.p.</w:t>
            </w:r>
          </w:p>
        </w:tc>
        <w:tc>
          <w:tcPr>
            <w:tcW w:w="2750" w:type="dxa"/>
            <w:vMerge w:val="restart"/>
            <w:shd w:val="clear" w:color="auto" w:fill="F2F2F2" w:themeFill="background1" w:themeFillShade="F2"/>
            <w:vAlign w:val="center"/>
          </w:tcPr>
          <w:p w14:paraId="75A58678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Nazwa warunku </w:t>
            </w:r>
          </w:p>
        </w:tc>
        <w:tc>
          <w:tcPr>
            <w:tcW w:w="6910" w:type="dxa"/>
            <w:vMerge w:val="restart"/>
            <w:shd w:val="clear" w:color="auto" w:fill="F2F2F2" w:themeFill="background1" w:themeFillShade="F2"/>
            <w:vAlign w:val="center"/>
          </w:tcPr>
          <w:p w14:paraId="6A24992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Definicja</w:t>
            </w:r>
          </w:p>
        </w:tc>
        <w:tc>
          <w:tcPr>
            <w:tcW w:w="4233" w:type="dxa"/>
            <w:gridSpan w:val="2"/>
            <w:shd w:val="clear" w:color="auto" w:fill="F2F2F2" w:themeFill="background1" w:themeFillShade="F2"/>
          </w:tcPr>
          <w:p w14:paraId="1914A592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Ocena warunku</w:t>
            </w:r>
          </w:p>
        </w:tc>
      </w:tr>
      <w:tr w:rsidR="006C38DB" w:rsidRPr="006C38DB" w14:paraId="04CA1F08" w14:textId="77777777" w:rsidTr="005E2C37">
        <w:trPr>
          <w:tblHeader/>
        </w:trPr>
        <w:tc>
          <w:tcPr>
            <w:tcW w:w="561" w:type="dxa"/>
            <w:vMerge/>
            <w:shd w:val="clear" w:color="auto" w:fill="F2F2F2" w:themeFill="background1" w:themeFillShade="F2"/>
          </w:tcPr>
          <w:p w14:paraId="22C8C977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750" w:type="dxa"/>
            <w:vMerge/>
            <w:shd w:val="clear" w:color="auto" w:fill="F2F2F2" w:themeFill="background1" w:themeFillShade="F2"/>
            <w:vAlign w:val="center"/>
          </w:tcPr>
          <w:p w14:paraId="0BE58E8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6910" w:type="dxa"/>
            <w:vMerge/>
            <w:shd w:val="clear" w:color="auto" w:fill="F2F2F2" w:themeFill="background1" w:themeFillShade="F2"/>
            <w:vAlign w:val="center"/>
          </w:tcPr>
          <w:p w14:paraId="0099C902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07" w:type="dxa"/>
            <w:shd w:val="clear" w:color="auto" w:fill="F2F2F2" w:themeFill="background1" w:themeFillShade="F2"/>
          </w:tcPr>
          <w:p w14:paraId="26C0FDC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54D4DA5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601EB8EC" w14:textId="77777777" w:rsidTr="005E2C37">
        <w:trPr>
          <w:trHeight w:val="1337"/>
        </w:trPr>
        <w:tc>
          <w:tcPr>
            <w:tcW w:w="561" w:type="dxa"/>
          </w:tcPr>
          <w:p w14:paraId="59152DA7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C853EE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 w:rsidRPr="006C38DB">
              <w:rPr>
                <w:rFonts w:ascii="Calibri" w:hAnsi="Calibri" w:cs="Calibri"/>
                <w:sz w:val="22"/>
                <w:szCs w:val="22"/>
              </w:rPr>
              <w:t>Poprawność złożenia wniosku o dofinansowanie</w:t>
            </w:r>
          </w:p>
        </w:tc>
        <w:tc>
          <w:tcPr>
            <w:tcW w:w="6910" w:type="dxa"/>
          </w:tcPr>
          <w:p w14:paraId="3ECAF896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wniosek o dofinansowanie został złożony w formie elektronicznej w aplikacji WOD2021. </w:t>
            </w:r>
          </w:p>
          <w:p w14:paraId="0BAF7613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55179BD" w14:textId="77777777" w:rsidR="006C38DB" w:rsidRPr="00DA30D5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DA30D5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DA30D5">
              <w:rPr>
                <w:rFonts w:ascii="Calibri" w:hAnsi="Calibri" w:cs="Times New Roman"/>
                <w:sz w:val="22"/>
                <w:szCs w:val="22"/>
              </w:rPr>
              <w:t xml:space="preserve"> jeśli projekt spełnił powyższą przesłankę. </w:t>
            </w:r>
          </w:p>
          <w:p w14:paraId="01B82267" w14:textId="77777777" w:rsidR="006C38DB" w:rsidRPr="00DA30D5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DA30D5">
              <w:rPr>
                <w:rFonts w:ascii="Calibri" w:hAnsi="Calibri" w:cs="Times New Roman"/>
                <w:sz w:val="22"/>
                <w:szCs w:val="22"/>
              </w:rPr>
              <w:t>Ocena dokonywana jest na podstawie danych DPROW z aplikacji WOD2021.</w:t>
            </w:r>
          </w:p>
        </w:tc>
        <w:tc>
          <w:tcPr>
            <w:tcW w:w="2107" w:type="dxa"/>
          </w:tcPr>
          <w:p w14:paraId="100C7BA0" w14:textId="77777777" w:rsid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49EF5110" w14:textId="77777777" w:rsidR="00022E09" w:rsidRPr="005D3687" w:rsidRDefault="00022E09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D3687">
              <w:rPr>
                <w:rFonts w:ascii="Calibri" w:hAnsi="Calibri" w:cs="Times New Roman"/>
                <w:b/>
                <w:sz w:val="22"/>
                <w:szCs w:val="22"/>
              </w:rPr>
              <w:t>Warunek nie podlega uzupełnieniu</w:t>
            </w:r>
          </w:p>
        </w:tc>
        <w:tc>
          <w:tcPr>
            <w:tcW w:w="2126" w:type="dxa"/>
          </w:tcPr>
          <w:p w14:paraId="7D05BC8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</w:tr>
      <w:tr w:rsidR="006C38DB" w:rsidRPr="006C38DB" w14:paraId="4B75CE88" w14:textId="77777777" w:rsidTr="005E2C37">
        <w:trPr>
          <w:trHeight w:val="1337"/>
        </w:trPr>
        <w:tc>
          <w:tcPr>
            <w:tcW w:w="561" w:type="dxa"/>
          </w:tcPr>
          <w:p w14:paraId="15A917F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3093D9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Wybór projektu przez LGD</w:t>
            </w:r>
          </w:p>
        </w:tc>
        <w:tc>
          <w:tcPr>
            <w:tcW w:w="6910" w:type="dxa"/>
          </w:tcPr>
          <w:p w14:paraId="648CA20B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czy: </w:t>
            </w:r>
          </w:p>
          <w:p w14:paraId="0231782F" w14:textId="77777777" w:rsidR="006C38DB" w:rsidRPr="006C38DB" w:rsidRDefault="006C38DB" w:rsidP="00B001B7">
            <w:pPr>
              <w:numPr>
                <w:ilvl w:val="0"/>
                <w:numId w:val="2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projekt został wybrany przez LGD do realizacji i znajduje się na liście projektów wybranych przez LGD? </w:t>
            </w: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 </w:t>
            </w:r>
          </w:p>
          <w:p w14:paraId="3EDC640A" w14:textId="4483D02A" w:rsidR="006C38DB" w:rsidRPr="006C38DB" w:rsidRDefault="006C38DB" w:rsidP="00B001B7">
            <w:pPr>
              <w:numPr>
                <w:ilvl w:val="0"/>
                <w:numId w:val="2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projekt spełnia </w:t>
            </w:r>
            <w:r w:rsidR="00F35AE9" w:rsidRPr="006C38DB">
              <w:rPr>
                <w:rFonts w:ascii="Calibri" w:hAnsi="Calibri" w:cs="Times New Roman"/>
                <w:sz w:val="22"/>
                <w:szCs w:val="22"/>
              </w:rPr>
              <w:t>warunki,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 których mowa w art. 17 ust.2 Ustawy o RLKS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1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</w:p>
          <w:p w14:paraId="27F6999F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</w:p>
          <w:p w14:paraId="3A7025E7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powyższe przesłanki. </w:t>
            </w:r>
          </w:p>
        </w:tc>
        <w:tc>
          <w:tcPr>
            <w:tcW w:w="2107" w:type="dxa"/>
          </w:tcPr>
          <w:p w14:paraId="7B6AF12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0B21DA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</w:p>
          <w:p w14:paraId="5C28DB1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266A2DD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26D703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D3687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6C38DB" w:rsidRPr="006C38DB" w14:paraId="4CF952CC" w14:textId="77777777" w:rsidTr="005E2C37">
        <w:trPr>
          <w:trHeight w:val="1337"/>
        </w:trPr>
        <w:tc>
          <w:tcPr>
            <w:tcW w:w="561" w:type="dxa"/>
          </w:tcPr>
          <w:p w14:paraId="0181233B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5231508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Kompletność wniosku o dofinansowanie</w:t>
            </w:r>
          </w:p>
        </w:tc>
        <w:tc>
          <w:tcPr>
            <w:tcW w:w="6910" w:type="dxa"/>
          </w:tcPr>
          <w:p w14:paraId="48EAE019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kompletność wniosku o dofinansowanie, tj.:</w:t>
            </w:r>
          </w:p>
          <w:p w14:paraId="75A405F5" w14:textId="77777777" w:rsidR="006C38DB" w:rsidRPr="006C38DB" w:rsidRDefault="006C38DB" w:rsidP="00B001B7">
            <w:pPr>
              <w:numPr>
                <w:ilvl w:val="0"/>
                <w:numId w:val="2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 złożonym formularzu wniosku o dofinansowanie wypełnione zostały wszystkie wymagane pola, w sposób umożliwiający ocenę? </w:t>
            </w:r>
          </w:p>
          <w:p w14:paraId="308570E8" w14:textId="04A2F29C" w:rsidR="006C38DB" w:rsidRPr="006C38DB" w:rsidRDefault="006C38DB" w:rsidP="00B001B7">
            <w:pPr>
              <w:numPr>
                <w:ilvl w:val="0"/>
                <w:numId w:val="2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do formularza wniosku o dofinansowanie załączono wszystkie wymagane załączniki wskazane w regulaminie wyboru projektów</w:t>
            </w:r>
            <w:r w:rsidRPr="006C38DB">
              <w:rPr>
                <w:rFonts w:ascii="Calibri" w:hAnsi="Calibri" w:cs="Times New Roman"/>
                <w:color w:val="002060"/>
                <w:sz w:val="22"/>
                <w:szCs w:val="22"/>
              </w:rPr>
              <w:t xml:space="preserve">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dla Działania 6.</w:t>
            </w:r>
            <w:r w:rsidR="001C2EF7">
              <w:rPr>
                <w:rFonts w:ascii="Calibri" w:hAnsi="Calibri" w:cs="Times New Roman"/>
                <w:sz w:val="22"/>
                <w:szCs w:val="22"/>
              </w:rPr>
              <w:t xml:space="preserve">6.,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podpisane podpisem kwalifikowanym? </w:t>
            </w:r>
          </w:p>
          <w:p w14:paraId="0A493326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wszystkie powyższe przesłanki. </w:t>
            </w:r>
          </w:p>
        </w:tc>
        <w:tc>
          <w:tcPr>
            <w:tcW w:w="2107" w:type="dxa"/>
          </w:tcPr>
          <w:p w14:paraId="353BFB7E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92BDD93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8029FC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2E03137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029FC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2126" w:type="dxa"/>
          </w:tcPr>
          <w:p w14:paraId="6DCCB22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0DBF56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161B8B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03092BF5" w14:textId="77777777" w:rsidTr="005E2C37">
        <w:trPr>
          <w:trHeight w:val="1337"/>
        </w:trPr>
        <w:tc>
          <w:tcPr>
            <w:tcW w:w="561" w:type="dxa"/>
          </w:tcPr>
          <w:p w14:paraId="13EA4D0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E99D51F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Kwalifikowalność wnioskodawcy/partnerów </w:t>
            </w:r>
          </w:p>
        </w:tc>
        <w:tc>
          <w:tcPr>
            <w:tcW w:w="6910" w:type="dxa"/>
          </w:tcPr>
          <w:p w14:paraId="0E91B5FF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spełnienie przez wnioskodawcę i ewentualnych partnerów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2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(jeśli występują) warunków określonych w dokumentach programowych, tj.:</w:t>
            </w:r>
          </w:p>
          <w:p w14:paraId="06FF9FCD" w14:textId="65B3DB9D" w:rsidR="006C38DB" w:rsidRPr="006C38DB" w:rsidRDefault="006C38DB" w:rsidP="00B001B7">
            <w:pPr>
              <w:numPr>
                <w:ilvl w:val="0"/>
                <w:numId w:val="3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wnioskodawca/ partner (partnerzy) finansowo zaangażowany w realizację projektu (jeśli występuje/ występują) wpisuje się w szczegółowe typy beneficjentów określone dla Działania </w:t>
            </w:r>
            <w:r w:rsidR="00F35AE9" w:rsidRPr="006C38DB">
              <w:rPr>
                <w:rFonts w:ascii="Calibri" w:hAnsi="Calibri" w:cs="Times New Roman"/>
                <w:sz w:val="22"/>
                <w:szCs w:val="22"/>
              </w:rPr>
              <w:t>6.</w:t>
            </w:r>
            <w:r w:rsidR="00F35AE9">
              <w:rPr>
                <w:rFonts w:ascii="Calibri" w:hAnsi="Calibri" w:cs="Times New Roman"/>
                <w:sz w:val="22"/>
                <w:szCs w:val="22"/>
              </w:rPr>
              <w:t xml:space="preserve">6 </w:t>
            </w:r>
            <w:r w:rsidR="00F35AE9" w:rsidRPr="006C38DB">
              <w:rPr>
                <w:rFonts w:ascii="Calibri" w:hAnsi="Calibri" w:cs="Times New Roman"/>
                <w:sz w:val="22"/>
                <w:szCs w:val="22"/>
              </w:rPr>
              <w:t>w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SZOP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3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oraz w Regulaminie naboru wniosków LGD? </w:t>
            </w:r>
          </w:p>
          <w:p w14:paraId="17A23CBD" w14:textId="77777777" w:rsidR="006C38DB" w:rsidRPr="006C38DB" w:rsidRDefault="006C38DB" w:rsidP="00B001B7">
            <w:pPr>
              <w:numPr>
                <w:ilvl w:val="0"/>
                <w:numId w:val="3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wnioskodawca/partner (partnerzy) finansowo zaangażowany w realizację projektu (jeśli występuje/występują) nie jest jednostką samorządu terytorialnego (lub podmiotem przez nią kontrolowanym lub od niej zależnym), która podjęła jakiekolwiek działania sprzeczne z zasadami niedyskryminacji ze względu na płeć, rasę lub pochodzenie etniczne, religię lub światopogląd, niepełnosprawność, wiek lub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>orientację seksualną, o których mowa w art. 9 ust. 3 rozporządzenia ogólnego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4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?</w:t>
            </w:r>
          </w:p>
          <w:p w14:paraId="4600DA27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wszystkie powyższe przesłanki. </w:t>
            </w:r>
          </w:p>
          <w:p w14:paraId="29BDEC8D" w14:textId="5166EF0F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Ocena w punkcie b dokonywana jest na podstawie wniosku o dofinansowanie i weryfikowana w oparciu o informacje zamieszczone na stronie </w:t>
            </w:r>
            <w:hyperlink r:id="rId9" w:history="1">
              <w:r w:rsidRPr="006C38DB">
                <w:rPr>
                  <w:rFonts w:ascii="Calibri" w:hAnsi="Calibri" w:cs="Times New Roman"/>
                  <w:b/>
                  <w:color w:val="0563C1" w:themeColor="hyperlink"/>
                  <w:sz w:val="22"/>
                  <w:szCs w:val="22"/>
                  <w:u w:val="single"/>
                </w:rPr>
                <w:t>Rzecznika Praw Obywatelskich</w:t>
              </w:r>
            </w:hyperlink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2107" w:type="dxa"/>
          </w:tcPr>
          <w:p w14:paraId="7628A3A7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01B33FC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029FC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EA5F6D3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029FC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2126" w:type="dxa"/>
          </w:tcPr>
          <w:p w14:paraId="3FFB0A4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CC5B83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8398DF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</w:tbl>
    <w:p w14:paraId="11E811F3" w14:textId="77777777" w:rsidR="006C38DB" w:rsidRPr="006C38DB" w:rsidRDefault="006C38DB" w:rsidP="006C38DB">
      <w:pPr>
        <w:spacing w:after="160" w:line="259" w:lineRule="auto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</w:p>
    <w:p w14:paraId="0F0556BF" w14:textId="77777777" w:rsidR="006C38DB" w:rsidRPr="006C38DB" w:rsidRDefault="006C38DB" w:rsidP="006C38DB">
      <w:pPr>
        <w:spacing w:after="160" w:line="259" w:lineRule="auto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</w:p>
    <w:tbl>
      <w:tblPr>
        <w:tblStyle w:val="Tabela-Siatka5"/>
        <w:tblW w:w="13886" w:type="dxa"/>
        <w:tblLayout w:type="fixed"/>
        <w:tblLook w:val="04A0" w:firstRow="1" w:lastRow="0" w:firstColumn="1" w:lastColumn="0" w:noHBand="0" w:noVBand="1"/>
      </w:tblPr>
      <w:tblGrid>
        <w:gridCol w:w="567"/>
        <w:gridCol w:w="2122"/>
        <w:gridCol w:w="7229"/>
        <w:gridCol w:w="1984"/>
        <w:gridCol w:w="1984"/>
      </w:tblGrid>
      <w:tr w:rsidR="006C38DB" w:rsidRPr="006C38DB" w14:paraId="2B21FCFF" w14:textId="77777777" w:rsidTr="005E2C37">
        <w:trPr>
          <w:tblHeader/>
        </w:trPr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5ADDA218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L.p.</w:t>
            </w:r>
          </w:p>
        </w:tc>
        <w:tc>
          <w:tcPr>
            <w:tcW w:w="2122" w:type="dxa"/>
            <w:vMerge w:val="restart"/>
            <w:shd w:val="clear" w:color="auto" w:fill="F2F2F2" w:themeFill="background1" w:themeFillShade="F2"/>
            <w:vAlign w:val="center"/>
          </w:tcPr>
          <w:p w14:paraId="03A06237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Nazwa warunku</w:t>
            </w:r>
          </w:p>
        </w:tc>
        <w:tc>
          <w:tcPr>
            <w:tcW w:w="7229" w:type="dxa"/>
            <w:vMerge w:val="restart"/>
            <w:shd w:val="clear" w:color="auto" w:fill="F2F2F2" w:themeFill="background1" w:themeFillShade="F2"/>
            <w:vAlign w:val="center"/>
          </w:tcPr>
          <w:p w14:paraId="3AE4963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Definicja</w:t>
            </w:r>
          </w:p>
        </w:tc>
        <w:tc>
          <w:tcPr>
            <w:tcW w:w="3968" w:type="dxa"/>
            <w:gridSpan w:val="2"/>
            <w:shd w:val="clear" w:color="auto" w:fill="F2F2F2" w:themeFill="background1" w:themeFillShade="F2"/>
          </w:tcPr>
          <w:p w14:paraId="6E64C68D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Ocena warunku</w:t>
            </w:r>
          </w:p>
        </w:tc>
      </w:tr>
      <w:tr w:rsidR="006C38DB" w:rsidRPr="006C38DB" w14:paraId="70C5B6CC" w14:textId="77777777" w:rsidTr="005E2C37">
        <w:trPr>
          <w:tblHeader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51F37A28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22" w:type="dxa"/>
            <w:vMerge/>
            <w:shd w:val="clear" w:color="auto" w:fill="F2F2F2" w:themeFill="background1" w:themeFillShade="F2"/>
            <w:vAlign w:val="center"/>
          </w:tcPr>
          <w:p w14:paraId="04A2413A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7229" w:type="dxa"/>
            <w:vMerge/>
            <w:shd w:val="clear" w:color="auto" w:fill="F2F2F2" w:themeFill="background1" w:themeFillShade="F2"/>
            <w:vAlign w:val="center"/>
          </w:tcPr>
          <w:p w14:paraId="5FAD08BD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0C351D1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CAAD54C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7F9A1A3A" w14:textId="77777777" w:rsidTr="005E2C37">
        <w:tc>
          <w:tcPr>
            <w:tcW w:w="567" w:type="dxa"/>
          </w:tcPr>
          <w:p w14:paraId="6C02A96A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3D2A4AB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cstheme="minorHAnsi"/>
                <w:sz w:val="22"/>
                <w:szCs w:val="22"/>
              </w:rPr>
              <w:t xml:space="preserve"> Okres realizacji projektu</w:t>
            </w:r>
          </w:p>
        </w:tc>
        <w:tc>
          <w:tcPr>
            <w:tcW w:w="7229" w:type="dxa"/>
          </w:tcPr>
          <w:p w14:paraId="1A80DDB2" w14:textId="74EE0217" w:rsidR="006C38DB" w:rsidRPr="006C38DB" w:rsidRDefault="006C38DB" w:rsidP="006C38DB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cstheme="minorHAnsi"/>
                <w:sz w:val="22"/>
                <w:szCs w:val="22"/>
              </w:rPr>
              <w:t>zgodność projektu z zasadami wsparcia, tj</w:t>
            </w:r>
            <w:r w:rsidR="00C64D09">
              <w:rPr>
                <w:rFonts w:cstheme="minorHAnsi"/>
                <w:sz w:val="22"/>
                <w:szCs w:val="22"/>
              </w:rPr>
              <w:t>.</w:t>
            </w:r>
            <w:r w:rsidRPr="006C38DB">
              <w:rPr>
                <w:rFonts w:cstheme="minorHAnsi"/>
                <w:sz w:val="22"/>
                <w:szCs w:val="22"/>
              </w:rPr>
              <w:t xml:space="preserve">: </w:t>
            </w:r>
          </w:p>
          <w:p w14:paraId="5CC5A445" w14:textId="6306D3B3" w:rsidR="006C38DB" w:rsidRPr="006C38DB" w:rsidRDefault="006C38DB" w:rsidP="00B001B7">
            <w:pPr>
              <w:numPr>
                <w:ilvl w:val="0"/>
                <w:numId w:val="20"/>
              </w:numPr>
              <w:spacing w:after="120" w:line="276" w:lineRule="auto"/>
              <w:ind w:left="453" w:hanging="357"/>
              <w:contextualSpacing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sz w:val="22"/>
                <w:szCs w:val="22"/>
              </w:rPr>
              <w:t xml:space="preserve">w przypadku projektu, którego realizacja rozpoczęła się przed dniem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złożenia wniosku o dofinansowanie: czy w tym okresie wnioskodawca</w:t>
            </w:r>
            <w:r w:rsidR="00F35AE9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5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realizował projekt zgodnie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br/>
              <w:t>z prawem, zgodnie z art. 73 ust. 2 lit. f rozporządzenia ogólnego?</w:t>
            </w:r>
          </w:p>
          <w:p w14:paraId="253BC428" w14:textId="77777777" w:rsidR="006C38DB" w:rsidRPr="006C38DB" w:rsidRDefault="006C38DB" w:rsidP="00B001B7">
            <w:pPr>
              <w:numPr>
                <w:ilvl w:val="0"/>
                <w:numId w:val="20"/>
              </w:numPr>
              <w:spacing w:after="120" w:line="276" w:lineRule="auto"/>
              <w:ind w:left="453" w:hanging="357"/>
              <w:contextualSpacing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projekt nie został ukończony lub w pełni wdrożony, zgodnie z art. 63 ust. 6 rozporządzenia ogólnego?</w:t>
            </w:r>
          </w:p>
          <w:p w14:paraId="00E10B40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lastRenderedPageBreak/>
              <w:t xml:space="preserve">Warunek uważa się za spełniony, </w:t>
            </w:r>
            <w:r w:rsidRPr="006C38DB">
              <w:rPr>
                <w:rFonts w:cstheme="minorHAnsi"/>
                <w:sz w:val="22"/>
                <w:szCs w:val="22"/>
              </w:rPr>
              <w:t xml:space="preserve">jeśli projekt spełnił wszystkie powyższe przesłanki. </w:t>
            </w:r>
          </w:p>
          <w:p w14:paraId="54794C1F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C6A321B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lastRenderedPageBreak/>
              <w:t>TAK</w:t>
            </w:r>
          </w:p>
          <w:p w14:paraId="211109E1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8029FC">
              <w:rPr>
                <w:rFonts w:cstheme="minorHAnsi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1984" w:type="dxa"/>
          </w:tcPr>
          <w:p w14:paraId="25B4CEF0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t>TAK</w:t>
            </w:r>
          </w:p>
          <w:p w14:paraId="24738AA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04396BE7" w14:textId="77777777" w:rsidTr="005E2C37">
        <w:tc>
          <w:tcPr>
            <w:tcW w:w="567" w:type="dxa"/>
          </w:tcPr>
          <w:p w14:paraId="55ED17CF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03B73A0B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Zgodność z celami i logiką wsparcia w Działaniu</w:t>
            </w:r>
          </w:p>
        </w:tc>
        <w:tc>
          <w:tcPr>
            <w:tcW w:w="7229" w:type="dxa"/>
          </w:tcPr>
          <w:p w14:paraId="6E6C8DCD" w14:textId="77777777" w:rsidR="00CF5136" w:rsidRPr="00CF5136" w:rsidRDefault="00CF5136" w:rsidP="00CF5136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CF5136">
              <w:rPr>
                <w:rFonts w:ascii="Calibri" w:hAnsi="Calibri" w:cs="Times New Roman"/>
                <w:sz w:val="22"/>
                <w:szCs w:val="22"/>
              </w:rPr>
              <w:t xml:space="preserve"> zgodność zakresu projektu z celami i logiką wsparcia określonymi dla Działania 6.6. Infrastruktura społeczna – RLKS oraz danego naboru, tj.:</w:t>
            </w:r>
          </w:p>
          <w:p w14:paraId="5A0ED0FC" w14:textId="0EC23E99" w:rsidR="00CF5136" w:rsidRDefault="00CF5136" w:rsidP="00CF5136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 xml:space="preserve">czy wybrany przez wnioskodawcę typ projektu został wskazany jako podlegający dofinansowaniu w opisie Działania 6.6. w </w:t>
            </w:r>
            <w:r w:rsidR="00F35AE9" w:rsidRPr="00CF5136">
              <w:rPr>
                <w:rFonts w:ascii="Calibri" w:hAnsi="Calibri"/>
                <w:sz w:val="22"/>
                <w:szCs w:val="22"/>
              </w:rPr>
              <w:t>SZOP</w:t>
            </w:r>
            <w:r w:rsidR="00F35AE9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6"/>
            </w:r>
            <w:r w:rsidR="00F35AE9" w:rsidRPr="00CF5136">
              <w:rPr>
                <w:rFonts w:ascii="Calibri" w:hAnsi="Calibri"/>
                <w:sz w:val="22"/>
                <w:szCs w:val="22"/>
              </w:rPr>
              <w:t xml:space="preserve"> oraz</w:t>
            </w:r>
            <w:r w:rsidRPr="00CF5136">
              <w:rPr>
                <w:rFonts w:ascii="Calibri" w:hAnsi="Calibri"/>
                <w:sz w:val="22"/>
                <w:szCs w:val="22"/>
              </w:rPr>
              <w:t xml:space="preserve"> w Regulaminie naboru wniosków LGD? </w:t>
            </w:r>
          </w:p>
          <w:p w14:paraId="42A65FD7" w14:textId="77777777" w:rsidR="00CF5136" w:rsidRDefault="00CF5136" w:rsidP="00CF5136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>czy zakres projektu jest spójny z wybranym przez wnioskodawcę typem projektu?</w:t>
            </w:r>
          </w:p>
          <w:p w14:paraId="2E3AEB9F" w14:textId="77777777" w:rsidR="00CF5136" w:rsidRDefault="00CF5136" w:rsidP="00CF5136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 xml:space="preserve">czy cel i zakres przedmiotowy projektu wpisują się w wyzwania, zakres, ukierunkowanie oraz rezultaty celu szczegółowego 4 (iii) i Działania 6.6? </w:t>
            </w:r>
          </w:p>
          <w:p w14:paraId="4142C71C" w14:textId="77777777" w:rsidR="00CF5136" w:rsidRDefault="00CF5136" w:rsidP="00CF5136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 xml:space="preserve">czy założenia i zakres przedmiotowy projektu zostały opisane w sposób zrozumiały i precyzyjny i odpowiadają wynikom diagnozy potrzeb grupy docelowej oraz deficytów w zakresie oferty usług społecznych, zawartej w strategii RLKS dla danego obszaru w związku z Działaniem 5.20 FEP 2021-2027, w relacji zarówno do zdefiniowanych potrzeb grupy docelowej jak i braków infrastrukturalnych? </w:t>
            </w:r>
          </w:p>
          <w:p w14:paraId="3AA573CB" w14:textId="48A0D226" w:rsidR="00CF5136" w:rsidRDefault="00CF5136" w:rsidP="00CF5136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>czy w projekcie zastosowano wszystkie wskaźniki ujęte w SZOP</w:t>
            </w:r>
            <w:r w:rsidR="00F35AE9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7"/>
            </w:r>
            <w:r w:rsidRPr="00CF5136">
              <w:rPr>
                <w:rFonts w:ascii="Calibri" w:hAnsi="Calibri"/>
                <w:sz w:val="22"/>
                <w:szCs w:val="22"/>
              </w:rPr>
              <w:t xml:space="preserve">, adekwatne do specyfiki projektu i planowanych zadań? </w:t>
            </w:r>
          </w:p>
          <w:p w14:paraId="076720A5" w14:textId="66AC3B7B" w:rsidR="00CF5136" w:rsidRDefault="00CF5136" w:rsidP="00CF5136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lastRenderedPageBreak/>
              <w:t xml:space="preserve">czy efekty realizacji projektu stanowią wkład w osiągnięcie wartości wskaźników produktu (WLWK-PLRO205 – Liczba wspartych obiektów, w których realizowane są usługi społeczne i/lub RCO065 – Pojemność nowych lub zmodernizowanych lokali socjalnych) i rezultatu (RCR067 – Roczna liczba użytkowników nowych lub zmodernizowanych lokali </w:t>
            </w:r>
            <w:r w:rsidR="00F35AE9" w:rsidRPr="00CF5136">
              <w:rPr>
                <w:rFonts w:ascii="Calibri" w:hAnsi="Calibri"/>
                <w:sz w:val="22"/>
                <w:szCs w:val="22"/>
              </w:rPr>
              <w:t>socjalnych</w:t>
            </w:r>
            <w:r w:rsidR="00F35AE9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8"/>
            </w:r>
            <w:r w:rsidR="00F35AE9" w:rsidRPr="00CF5136">
              <w:rPr>
                <w:rFonts w:ascii="Calibri" w:hAnsi="Calibri"/>
                <w:sz w:val="22"/>
                <w:szCs w:val="22"/>
              </w:rPr>
              <w:t xml:space="preserve"> lub</w:t>
            </w:r>
            <w:r w:rsidRPr="00CF5136">
              <w:rPr>
                <w:rFonts w:ascii="Calibri" w:hAnsi="Calibri"/>
                <w:sz w:val="22"/>
                <w:szCs w:val="22"/>
              </w:rPr>
              <w:t xml:space="preserve"> WLWK-PLRR105 - Roczna liczba użytkowników obiektów świadczących usługi społeczne) zdefiniowanych w celu szczegółowym 4 (iii)?</w:t>
            </w:r>
          </w:p>
          <w:p w14:paraId="22CB7B3A" w14:textId="63B08EE7" w:rsidR="00CF5136" w:rsidRPr="00CF5136" w:rsidRDefault="00CF5136" w:rsidP="00CF5136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 xml:space="preserve">czy projekt realizowany będzie na obszarze objętym daną strategią RLKS?  </w:t>
            </w:r>
          </w:p>
          <w:p w14:paraId="734312F2" w14:textId="77777777" w:rsidR="00CF5136" w:rsidRPr="00CF5136" w:rsidRDefault="00CF5136" w:rsidP="00CF5136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</w:p>
          <w:p w14:paraId="40B8B4B7" w14:textId="3A2DF2D2" w:rsidR="006C38DB" w:rsidRPr="00CF5136" w:rsidRDefault="00CF5136" w:rsidP="00CF5136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CF5136">
              <w:rPr>
                <w:rFonts w:ascii="Calibri" w:hAnsi="Calibri" w:cs="Times New Roman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1984" w:type="dxa"/>
          </w:tcPr>
          <w:p w14:paraId="08F99B9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AD196F0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029FC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59854C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029FC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1984" w:type="dxa"/>
          </w:tcPr>
          <w:p w14:paraId="3FF9E74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71299DF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49D5E5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608D8A4" w14:textId="77777777" w:rsidTr="005E2C37">
        <w:tc>
          <w:tcPr>
            <w:tcW w:w="567" w:type="dxa"/>
          </w:tcPr>
          <w:p w14:paraId="29ED4227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0E0FA5B7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Zgodność ze szczegółowymi uwarunkowaniami określonymi dla Działania</w:t>
            </w:r>
          </w:p>
        </w:tc>
        <w:tc>
          <w:tcPr>
            <w:tcW w:w="7229" w:type="dxa"/>
          </w:tcPr>
          <w:p w14:paraId="6F6185DC" w14:textId="3F504328" w:rsidR="00CF5136" w:rsidRPr="00CF5136" w:rsidRDefault="00CF5136" w:rsidP="00CF5136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CF5136">
              <w:rPr>
                <w:rFonts w:ascii="Calibri" w:hAnsi="Calibri" w:cs="Times New Roman"/>
                <w:sz w:val="22"/>
                <w:szCs w:val="22"/>
              </w:rPr>
              <w:t xml:space="preserve"> zgodność projektu ze szczegółowymi uwarunkowaniami określonymi dla Działania w opisie celu szczegółowego 4 (iii) w FEP 2021-2027 oraz w opisie Działania 6.6. w SZOP</w:t>
            </w:r>
            <w:r w:rsidR="00F35AE9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9"/>
            </w:r>
            <w:r w:rsidRPr="00CF5136">
              <w:rPr>
                <w:rFonts w:ascii="Calibri" w:hAnsi="Calibri" w:cs="Times New Roman"/>
                <w:sz w:val="22"/>
                <w:szCs w:val="22"/>
              </w:rPr>
              <w:t xml:space="preserve">, tj.: </w:t>
            </w:r>
          </w:p>
          <w:p w14:paraId="7C2094AB" w14:textId="77777777" w:rsidR="00CF5136" w:rsidRDefault="00CF5136" w:rsidP="00CF5136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 xml:space="preserve">czy projekt dotyczy </w:t>
            </w:r>
            <w:proofErr w:type="spellStart"/>
            <w:r w:rsidRPr="00CF5136">
              <w:rPr>
                <w:rFonts w:ascii="Calibri" w:hAnsi="Calibri"/>
                <w:sz w:val="22"/>
                <w:szCs w:val="22"/>
              </w:rPr>
              <w:t>zdeinstytucjonalizowanych</w:t>
            </w:r>
            <w:proofErr w:type="spellEnd"/>
            <w:r w:rsidRPr="00CF5136">
              <w:rPr>
                <w:rFonts w:ascii="Calibri" w:hAnsi="Calibri"/>
                <w:sz w:val="22"/>
                <w:szCs w:val="22"/>
              </w:rPr>
              <w:t xml:space="preserve"> form wsparcia, a jego zakres został dopasowany do indywidualnych potrzeb odbiorców wsparcia?</w:t>
            </w:r>
          </w:p>
          <w:p w14:paraId="4858284B" w14:textId="77777777" w:rsidR="00CF5136" w:rsidRDefault="00CF5136" w:rsidP="00CF5136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 xml:space="preserve">czy projekt nie dotyczy placówki świadczącej całodobową opiekę długoterminową w instytucjonalnej formie lub, w przypadku, gdy projekt dotyczy otwarcia się domu pomocy społecznej na usługi świadczone w społeczności lokalnej oraz realizację opieki </w:t>
            </w:r>
            <w:proofErr w:type="spellStart"/>
            <w:r w:rsidRPr="00CF5136">
              <w:rPr>
                <w:rFonts w:ascii="Calibri" w:hAnsi="Calibri"/>
                <w:sz w:val="22"/>
                <w:szCs w:val="22"/>
              </w:rPr>
              <w:lastRenderedPageBreak/>
              <w:t>wytchnieniowej</w:t>
            </w:r>
            <w:proofErr w:type="spellEnd"/>
            <w:r w:rsidRPr="00CF5136">
              <w:rPr>
                <w:rFonts w:ascii="Calibri" w:hAnsi="Calibri"/>
                <w:sz w:val="22"/>
                <w:szCs w:val="22"/>
              </w:rPr>
              <w:t xml:space="preserve"> w formie krótkookresowego pobytu - czy zakres projektu bezpośrednio wynika z planu rozwoju usług społecznych/planu </w:t>
            </w:r>
            <w:proofErr w:type="spellStart"/>
            <w:r w:rsidRPr="00CF5136">
              <w:rPr>
                <w:rFonts w:ascii="Calibri" w:hAnsi="Calibri"/>
                <w:sz w:val="22"/>
                <w:szCs w:val="22"/>
              </w:rPr>
              <w:t>deinstytucjonalizacji</w:t>
            </w:r>
            <w:proofErr w:type="spellEnd"/>
            <w:r w:rsidRPr="00CF5136">
              <w:rPr>
                <w:rFonts w:ascii="Calibri" w:hAnsi="Calibri"/>
                <w:sz w:val="22"/>
                <w:szCs w:val="22"/>
              </w:rPr>
              <w:t xml:space="preserve"> usług społecznych danej </w:t>
            </w:r>
            <w:proofErr w:type="spellStart"/>
            <w:r w:rsidRPr="00CF5136">
              <w:rPr>
                <w:rFonts w:ascii="Calibri" w:hAnsi="Calibri"/>
                <w:sz w:val="22"/>
                <w:szCs w:val="22"/>
              </w:rPr>
              <w:t>jst</w:t>
            </w:r>
            <w:proofErr w:type="spellEnd"/>
            <w:r w:rsidRPr="00CF5136">
              <w:rPr>
                <w:rFonts w:ascii="Calibri" w:hAnsi="Calibri"/>
                <w:sz w:val="22"/>
                <w:szCs w:val="22"/>
              </w:rPr>
              <w:t>?</w:t>
            </w:r>
          </w:p>
          <w:p w14:paraId="75E5AA32" w14:textId="77777777" w:rsidR="00CF5136" w:rsidRDefault="00CF5136" w:rsidP="00CF5136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 xml:space="preserve">czy projekt nie przyczyni się do segregacji przestrzennej grup marginalizowanych, tj. czy wsparte lokale nie będą znajdować się na obszarach odizolowanych od społeczności lokalnej i niedostępnych komunikacyjne? </w:t>
            </w:r>
          </w:p>
          <w:p w14:paraId="17A82D26" w14:textId="1A742CC1" w:rsidR="00CF5136" w:rsidRPr="00CF5136" w:rsidRDefault="00CF5136" w:rsidP="00CF5136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>czy projekt w zakresie właściwym ze względu na grupę docelową odbiorców jest zgodny z zapisami:</w:t>
            </w:r>
          </w:p>
          <w:p w14:paraId="29D8C866" w14:textId="6AC1ABC6" w:rsidR="00CF5136" w:rsidRPr="00CF5136" w:rsidRDefault="00CF5136" w:rsidP="00CF5136">
            <w:pPr>
              <w:pStyle w:val="Akapitzlist"/>
              <w:numPr>
                <w:ilvl w:val="0"/>
                <w:numId w:val="26"/>
              </w:numPr>
              <w:spacing w:line="276" w:lineRule="auto"/>
              <w:ind w:left="1165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>Strategii Rozwoju Usług Społecznych, polityka publiczna do roku 2030 (z perspektywą do 2035 r.)</w:t>
            </w:r>
            <w:r w:rsidR="00F35AE9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0"/>
            </w:r>
            <w:r w:rsidRPr="00CF5136">
              <w:rPr>
                <w:rFonts w:ascii="Calibri" w:hAnsi="Calibri"/>
                <w:sz w:val="22"/>
                <w:szCs w:val="22"/>
              </w:rPr>
              <w:t xml:space="preserve">, w szczególności z: </w:t>
            </w:r>
          </w:p>
          <w:p w14:paraId="7C8CB05E" w14:textId="77777777" w:rsidR="00CF5136" w:rsidRPr="00CF5136" w:rsidRDefault="00CF5136" w:rsidP="00CF5136">
            <w:pPr>
              <w:spacing w:line="276" w:lineRule="auto"/>
              <w:ind w:left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 xml:space="preserve">Celem strategicznym 1. Zwiększenie udziału rodzin i rodzinnych form pieczy zastępczej w opiece i wychowaniu dzieci; </w:t>
            </w:r>
          </w:p>
          <w:p w14:paraId="3C56F2A5" w14:textId="77777777" w:rsidR="00CF5136" w:rsidRPr="00CF5136" w:rsidRDefault="00CF5136" w:rsidP="00CF5136">
            <w:pPr>
              <w:spacing w:line="276" w:lineRule="auto"/>
              <w:ind w:left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>Celem strategicznym 2. Zbudowanie skutecznego i trwałego systemu świadczącego usługi społeczne dla osób potrzebujących wsparcia w codziennym funkcjonowaniu;</w:t>
            </w:r>
          </w:p>
          <w:p w14:paraId="6EA77E61" w14:textId="77777777" w:rsidR="00CF5136" w:rsidRPr="00CF5136" w:rsidRDefault="00CF5136" w:rsidP="00CF5136">
            <w:pPr>
              <w:spacing w:line="276" w:lineRule="auto"/>
              <w:ind w:left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 xml:space="preserve">Celem strategicznym 3. Włączenie społeczne osób z niepełnosprawnościami dające możliwość życia w społeczności lokalnej niezależnie od stopnia sprawności; </w:t>
            </w:r>
          </w:p>
          <w:p w14:paraId="2AA8324C" w14:textId="77777777" w:rsidR="00CF5136" w:rsidRPr="00CF5136" w:rsidRDefault="00CF5136" w:rsidP="00CF5136">
            <w:pPr>
              <w:spacing w:line="276" w:lineRule="auto"/>
              <w:ind w:left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 xml:space="preserve">Celem strategicznym 4. Stworzenie skutecznego systemu usług społecznych dla osób z zaburzeniami psychicznymi; </w:t>
            </w:r>
          </w:p>
          <w:p w14:paraId="119E462F" w14:textId="77777777" w:rsidR="00CF5136" w:rsidRPr="00CF5136" w:rsidRDefault="00CF5136" w:rsidP="00CF5136">
            <w:pPr>
              <w:spacing w:line="276" w:lineRule="auto"/>
              <w:ind w:left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>Celem strategicznym 5. Stworzenie skutecznego systemu wsparcia dla osób w kryzysie bezdomności oraz osób zagrożonych bezdomnością?</w:t>
            </w:r>
          </w:p>
          <w:p w14:paraId="7FF731DE" w14:textId="261F3F01" w:rsidR="00CF5136" w:rsidRPr="00CF5136" w:rsidRDefault="00CF5136" w:rsidP="00CF5136">
            <w:pPr>
              <w:pStyle w:val="Akapitzlist"/>
              <w:numPr>
                <w:ilvl w:val="0"/>
                <w:numId w:val="26"/>
              </w:numPr>
              <w:spacing w:line="276" w:lineRule="auto"/>
              <w:ind w:left="1165" w:hanging="425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lastRenderedPageBreak/>
              <w:t>Krajowego Programu Przeciwdziałania Ubóstwu i Wykluczeniu Społecznemu. Aktualizacja 2021–2027, polityka publiczna z perspektywą do roku 2030</w:t>
            </w:r>
            <w:r w:rsidR="00F35AE9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1"/>
            </w:r>
            <w:r w:rsidRPr="00CF5136">
              <w:rPr>
                <w:rFonts w:ascii="Calibri" w:hAnsi="Calibri"/>
                <w:sz w:val="22"/>
                <w:szCs w:val="22"/>
              </w:rPr>
              <w:t xml:space="preserve">, w szczególności z: </w:t>
            </w:r>
          </w:p>
          <w:p w14:paraId="494105B6" w14:textId="77777777" w:rsidR="00CF5136" w:rsidRPr="00CF5136" w:rsidRDefault="00CF5136" w:rsidP="00CF5136">
            <w:pPr>
              <w:spacing w:line="276" w:lineRule="auto"/>
              <w:ind w:left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 xml:space="preserve">Priorytetem I. Przeciwdziałanie ubóstwu i wykluczeniu społecznemu dzieci młodzieży (Działanie 1.1.); </w:t>
            </w:r>
          </w:p>
          <w:p w14:paraId="5E84FEE4" w14:textId="77777777" w:rsidR="00CF5136" w:rsidRPr="00CF5136" w:rsidRDefault="00CF5136" w:rsidP="00CF5136">
            <w:pPr>
              <w:spacing w:line="276" w:lineRule="auto"/>
              <w:ind w:left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 xml:space="preserve">Priorytetem II. Przeciwdziałanie bezdomności i wykluczeniu mieszkaniowemu (Działanie 2.2.); </w:t>
            </w:r>
          </w:p>
          <w:p w14:paraId="2F33609F" w14:textId="77777777" w:rsidR="00CF5136" w:rsidRPr="00CF5136" w:rsidRDefault="00CF5136" w:rsidP="00CF5136">
            <w:pPr>
              <w:spacing w:line="276" w:lineRule="auto"/>
              <w:ind w:left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>Priorytetem III. Usługi społeczne dla osób z niepełnosprawnościami, osób starszych i innych osób potrzebujących wsparcia w codziennym funkcjonowaniu?</w:t>
            </w:r>
          </w:p>
          <w:p w14:paraId="610E8DE6" w14:textId="164940D7" w:rsidR="00CF5136" w:rsidRPr="00CF5136" w:rsidRDefault="00CF5136" w:rsidP="00CF5136">
            <w:pPr>
              <w:pStyle w:val="Akapitzlist"/>
              <w:numPr>
                <w:ilvl w:val="0"/>
                <w:numId w:val="26"/>
              </w:numPr>
              <w:spacing w:line="276" w:lineRule="auto"/>
              <w:ind w:left="1165" w:hanging="425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 xml:space="preserve">Regionalnego Planu Rozwoju i </w:t>
            </w:r>
            <w:proofErr w:type="spellStart"/>
            <w:r w:rsidRPr="00CF5136">
              <w:rPr>
                <w:rFonts w:ascii="Calibri" w:hAnsi="Calibri"/>
                <w:sz w:val="22"/>
                <w:szCs w:val="22"/>
              </w:rPr>
              <w:t>Deinstytucjonalizacji</w:t>
            </w:r>
            <w:proofErr w:type="spellEnd"/>
            <w:r w:rsidRPr="00CF5136">
              <w:rPr>
                <w:rFonts w:ascii="Calibri" w:hAnsi="Calibri"/>
                <w:sz w:val="22"/>
                <w:szCs w:val="22"/>
              </w:rPr>
              <w:t xml:space="preserve"> Usług Społecznych i Zdrowotnych w Województwie Pomorskim na lata 2023-2025</w:t>
            </w:r>
            <w:r w:rsidR="00F35AE9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2"/>
            </w:r>
            <w:r w:rsidRPr="00CF5136">
              <w:rPr>
                <w:rFonts w:ascii="Calibri" w:hAnsi="Calibri"/>
                <w:sz w:val="22"/>
                <w:szCs w:val="22"/>
              </w:rPr>
              <w:t>, w szczególności z:</w:t>
            </w:r>
          </w:p>
          <w:p w14:paraId="06669E1B" w14:textId="77777777" w:rsidR="00CF5136" w:rsidRPr="00CF5136" w:rsidRDefault="00CF5136" w:rsidP="00CF5136">
            <w:pPr>
              <w:spacing w:line="276" w:lineRule="auto"/>
              <w:ind w:left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>Obszarem interwencji: Rodzina – dzieci, w tym dzieci z niepełnosprawnościami;</w:t>
            </w:r>
          </w:p>
          <w:p w14:paraId="29CC145A" w14:textId="77777777" w:rsidR="00CF5136" w:rsidRPr="00CF5136" w:rsidRDefault="00CF5136" w:rsidP="00CF5136">
            <w:pPr>
              <w:spacing w:line="276" w:lineRule="auto"/>
              <w:ind w:left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>Obszarem interwencji: Osoby starsze;</w:t>
            </w:r>
          </w:p>
          <w:p w14:paraId="1535906C" w14:textId="77777777" w:rsidR="00CF5136" w:rsidRPr="00CF5136" w:rsidRDefault="00CF5136" w:rsidP="00CF5136">
            <w:pPr>
              <w:spacing w:line="276" w:lineRule="auto"/>
              <w:ind w:firstLine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>Obszarem interwencji: Osoby z niepełnosprawnościami;</w:t>
            </w:r>
          </w:p>
          <w:p w14:paraId="42F23CE7" w14:textId="77777777" w:rsidR="00CF5136" w:rsidRPr="00CF5136" w:rsidRDefault="00CF5136" w:rsidP="00CF5136">
            <w:pPr>
              <w:spacing w:line="276" w:lineRule="auto"/>
              <w:ind w:left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>Obszarem interwencji: Osoby z zaburzeniami psychicznymi i w kryzysie psychicznym;</w:t>
            </w:r>
          </w:p>
          <w:p w14:paraId="62173033" w14:textId="77777777" w:rsidR="00CF5136" w:rsidRPr="00CF5136" w:rsidRDefault="00CF5136" w:rsidP="00CF5136">
            <w:pPr>
              <w:spacing w:line="276" w:lineRule="auto"/>
              <w:ind w:firstLine="1165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sz w:val="22"/>
                <w:szCs w:val="22"/>
              </w:rPr>
              <w:t>Obszarem interwencji: Osoby w kryzysie bezdomności?</w:t>
            </w:r>
          </w:p>
          <w:p w14:paraId="0DFDB6B8" w14:textId="711304BA" w:rsidR="006C38DB" w:rsidRPr="00CF5136" w:rsidRDefault="00CF5136" w:rsidP="00CF5136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CF5136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5957679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092EE9C6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029FC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7CB0E7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029FC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  <w:p w14:paraId="73F60A1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</w:p>
        </w:tc>
        <w:tc>
          <w:tcPr>
            <w:tcW w:w="1984" w:type="dxa"/>
          </w:tcPr>
          <w:p w14:paraId="40EF37E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343F8CE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50C5AE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9071944" w14:textId="77777777" w:rsidTr="005E2C37">
        <w:tc>
          <w:tcPr>
            <w:tcW w:w="567" w:type="dxa"/>
          </w:tcPr>
          <w:p w14:paraId="5C6BDB4D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30C8FD01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Zakres rzeczowy projektu</w:t>
            </w:r>
          </w:p>
        </w:tc>
        <w:tc>
          <w:tcPr>
            <w:tcW w:w="7229" w:type="dxa"/>
          </w:tcPr>
          <w:p w14:paraId="7664D832" w14:textId="02F7ACC4" w:rsidR="00CF5136" w:rsidRPr="00CF5136" w:rsidRDefault="00CF5136" w:rsidP="00CF5136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CF5136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CF5136">
              <w:rPr>
                <w:rFonts w:ascii="Calibri" w:hAnsi="Calibri" w:cs="Times New Roman"/>
                <w:sz w:val="22"/>
                <w:szCs w:val="22"/>
              </w:rPr>
              <w:t xml:space="preserve"> zakres rzeczowy projektu w kontekście jego celów, wskazanych problemów, lokalizacji, osiągnięcia deklarowanych wskaźników oraz pozostałych uwarunkowań określonych dla celu szczegółowego 4 (iii) w FEP 2021-2027 i opisie Działania 6.6. w SZOP</w:t>
            </w:r>
            <w:r w:rsidR="00F35AE9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13"/>
            </w:r>
            <w:r w:rsidRPr="00CF5136">
              <w:rPr>
                <w:rFonts w:ascii="Calibri" w:hAnsi="Calibri" w:cs="Times New Roman"/>
                <w:sz w:val="22"/>
                <w:szCs w:val="22"/>
              </w:rPr>
              <w:t>, tj.:</w:t>
            </w:r>
          </w:p>
          <w:p w14:paraId="2F1313F4" w14:textId="77777777" w:rsidR="00CF5136" w:rsidRDefault="00CF5136" w:rsidP="00CF5136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 xml:space="preserve">czy zakres projektu i zastosowane rozwiązania techniczne/technologiczne są adekwatne i zostały odpowiednio uzasadnione w oparciu o lokalną diagnozę potrzeb grupy docelowej oraz deficytów w zakresie </w:t>
            </w:r>
            <w:proofErr w:type="spellStart"/>
            <w:r w:rsidRPr="00CF5136">
              <w:rPr>
                <w:rFonts w:ascii="Calibri" w:hAnsi="Calibri"/>
                <w:sz w:val="22"/>
                <w:szCs w:val="22"/>
              </w:rPr>
              <w:t>deinstytucjonalizacji</w:t>
            </w:r>
            <w:proofErr w:type="spellEnd"/>
            <w:r w:rsidRPr="00CF5136">
              <w:rPr>
                <w:rFonts w:ascii="Calibri" w:hAnsi="Calibri"/>
                <w:sz w:val="22"/>
                <w:szCs w:val="22"/>
              </w:rPr>
              <w:t xml:space="preserve"> usług społecznych, zawierającą szczegółową analizę bieżących i prognozowanych potrzeb w zakresie miejsc świadczenia usług społecznych?</w:t>
            </w:r>
          </w:p>
          <w:p w14:paraId="63F33044" w14:textId="77777777" w:rsidR="00CF5136" w:rsidRDefault="00CF5136" w:rsidP="00CF5136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>czy zakres projektu oraz zastosowane rozwiązania techniczne/technologiczne spełniają wymagania określone dla Działania 6.6., tj.:</w:t>
            </w:r>
          </w:p>
          <w:p w14:paraId="459B945C" w14:textId="77777777" w:rsidR="00373EC6" w:rsidRDefault="00CF5136" w:rsidP="00373EC6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F5136">
              <w:rPr>
                <w:rFonts w:ascii="Calibri" w:hAnsi="Calibri"/>
                <w:sz w:val="22"/>
                <w:szCs w:val="22"/>
              </w:rPr>
              <w:t>czy rozwiązania techniczne/technologiczne zaplanowane w projekcie zostały dopasowane do indywidualnych potrzeb osób otrzymujących wsparcie?</w:t>
            </w:r>
          </w:p>
          <w:p w14:paraId="5B44941A" w14:textId="068AE98A" w:rsidR="00CF5136" w:rsidRPr="00373EC6" w:rsidRDefault="00CF5136" w:rsidP="00373EC6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373EC6">
              <w:rPr>
                <w:rFonts w:ascii="Calibri" w:hAnsi="Calibri"/>
                <w:sz w:val="22"/>
                <w:szCs w:val="22"/>
              </w:rPr>
              <w:t>czy rozwiązania techniczne/technologiczne zaplanowane w projekcie spełniają właściwe standardy dla infrastruktury, która będzie służyła świadczeniu usług społecznych, określone w Podrozdziale 4.3. Zasady dotyczące usług społecznych Wytycznych dotyczących realizacji projektów z udziałem środków Europejskiego Funduszu Społecznego Plus w regionalnych programach na lata 2021–2027</w:t>
            </w:r>
            <w:r w:rsidR="00F35AE9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4"/>
            </w:r>
            <w:r w:rsidRPr="00373EC6">
              <w:rPr>
                <w:rFonts w:ascii="Calibri" w:hAnsi="Calibri"/>
                <w:sz w:val="22"/>
                <w:szCs w:val="22"/>
              </w:rPr>
              <w:t>?</w:t>
            </w:r>
          </w:p>
          <w:p w14:paraId="01BB44D1" w14:textId="77777777" w:rsidR="00373EC6" w:rsidRDefault="00CF5136" w:rsidP="00CF5136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373EC6">
              <w:rPr>
                <w:rFonts w:ascii="Calibri" w:hAnsi="Calibri"/>
                <w:sz w:val="22"/>
                <w:szCs w:val="22"/>
              </w:rPr>
              <w:t xml:space="preserve">czy zakres zadań objętych projektem został rozplanowany w czasie w </w:t>
            </w:r>
            <w:r w:rsidRPr="00373EC6">
              <w:rPr>
                <w:rFonts w:ascii="Calibri" w:hAnsi="Calibri"/>
                <w:sz w:val="22"/>
                <w:szCs w:val="22"/>
              </w:rPr>
              <w:lastRenderedPageBreak/>
              <w:t>sposób umożliwiający ich techniczne wykonanie?</w:t>
            </w:r>
          </w:p>
          <w:p w14:paraId="12740217" w14:textId="77777777" w:rsidR="00373EC6" w:rsidRDefault="00CF5136" w:rsidP="00CF5136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373EC6">
              <w:rPr>
                <w:rFonts w:ascii="Calibri" w:hAnsi="Calibri"/>
                <w:sz w:val="22"/>
                <w:szCs w:val="22"/>
              </w:rPr>
              <w:t>czy rozwiązania techniczne/technologiczne zastosowane w projekcie mają wpływ i przyczynią się do osiągnięcia założonych w projekcie wskaźników produktu i rezultatu?</w:t>
            </w:r>
          </w:p>
          <w:p w14:paraId="06B65A2E" w14:textId="77777777" w:rsidR="00373EC6" w:rsidRDefault="00CF5136" w:rsidP="00CF5136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373EC6">
              <w:rPr>
                <w:rFonts w:ascii="Calibri" w:hAnsi="Calibri"/>
                <w:sz w:val="22"/>
                <w:szCs w:val="22"/>
              </w:rPr>
              <w:t>czy rozwiązania techniczne/technologiczne zastosowane w projekcie przełożą się na jakość i trwałość otrzymanych produktów?</w:t>
            </w:r>
          </w:p>
          <w:p w14:paraId="67E790E1" w14:textId="77777777" w:rsidR="00373EC6" w:rsidRDefault="00CF5136" w:rsidP="00CF5136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373EC6">
              <w:rPr>
                <w:rFonts w:ascii="Calibri" w:hAnsi="Calibri"/>
                <w:sz w:val="22"/>
                <w:szCs w:val="22"/>
              </w:rPr>
              <w:t>w przypadku infrastruktury o przewidywalnej trwałości wynoszącej co najmniej 5 lat: czy wspierana w ramach projektu infrastruktura jest odporna na zmiany klimatu?</w:t>
            </w:r>
          </w:p>
          <w:p w14:paraId="5A7F3E9A" w14:textId="427043D8" w:rsidR="00CF5136" w:rsidRPr="00373EC6" w:rsidRDefault="00CF5136" w:rsidP="00CF5136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373EC6">
              <w:rPr>
                <w:rFonts w:ascii="Calibri" w:hAnsi="Calibri"/>
                <w:sz w:val="22"/>
                <w:szCs w:val="22"/>
              </w:rPr>
              <w:t>czy zakres projektu jest zgodny z uzyskanymi decyzjami warunkującymi inwestycję (jeśli dotyczy)?</w:t>
            </w:r>
          </w:p>
          <w:p w14:paraId="4AA8B29E" w14:textId="117A8500" w:rsidR="006C38DB" w:rsidRPr="00CF5136" w:rsidRDefault="00CF5136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373EC6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CF5136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44D9349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46ADC602" w14:textId="211100D3" w:rsidR="00C66228" w:rsidRPr="006C38DB" w:rsidRDefault="00715BE2" w:rsidP="00C66228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  <w:p w14:paraId="5BC41D03" w14:textId="18BBDE4A" w:rsidR="00C66228" w:rsidRPr="006C38DB" w:rsidRDefault="00C66228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0D99DBD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293F2E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0DAE81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191CF808" w14:textId="77777777" w:rsidTr="005E2C37">
        <w:tc>
          <w:tcPr>
            <w:tcW w:w="567" w:type="dxa"/>
          </w:tcPr>
          <w:p w14:paraId="30612E2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1B346FF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Nakłady na realizację projektu</w:t>
            </w:r>
          </w:p>
        </w:tc>
        <w:tc>
          <w:tcPr>
            <w:tcW w:w="7229" w:type="dxa"/>
          </w:tcPr>
          <w:p w14:paraId="45B798B1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struktura nakładów na realizację projektu</w:t>
            </w: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w kontekście zastosowanych rozwiązań technicznych/technologicznych oraz ich zgodność z zasadami kwalifikowania wydatków, tj.:</w:t>
            </w:r>
          </w:p>
          <w:p w14:paraId="2F6988DB" w14:textId="77777777" w:rsidR="006C38DB" w:rsidRPr="006C38DB" w:rsidRDefault="006C38DB" w:rsidP="00B001B7">
            <w:pPr>
              <w:numPr>
                <w:ilvl w:val="0"/>
                <w:numId w:val="6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wartość poszczególnych zadań objętych projektem została oszacowana prawidłowo z punktu widzenia zastosowanych rozwiązań (w tym technicznych/technologicznych)?</w:t>
            </w:r>
          </w:p>
          <w:p w14:paraId="7EB40921" w14:textId="36EB7C98" w:rsidR="006C38DB" w:rsidRPr="006C38DB" w:rsidRDefault="006C38DB" w:rsidP="00B001B7">
            <w:pPr>
              <w:numPr>
                <w:ilvl w:val="0"/>
                <w:numId w:val="6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wydatki kwalifikowalne ujęte we wniosku o dofinansowanie są zgodne z zasadami kwalifikowania wydatków określonymi w regulaminie wyboru projektów </w:t>
            </w:r>
            <w:r w:rsidRPr="00174869">
              <w:rPr>
                <w:rFonts w:ascii="Calibri" w:hAnsi="Calibri" w:cs="Times New Roman"/>
                <w:sz w:val="22"/>
                <w:szCs w:val="22"/>
              </w:rPr>
              <w:t>dla Działania 6.</w:t>
            </w:r>
            <w:r w:rsidR="00E80F1A" w:rsidRPr="00174869">
              <w:rPr>
                <w:rFonts w:ascii="Calibri" w:hAnsi="Calibri" w:cs="Times New Roman"/>
                <w:sz w:val="22"/>
                <w:szCs w:val="22"/>
              </w:rPr>
              <w:t>6</w:t>
            </w:r>
            <w:r w:rsidRPr="00174869">
              <w:rPr>
                <w:rFonts w:ascii="Calibri" w:hAnsi="Calibri" w:cs="Times New Roman"/>
                <w:sz w:val="22"/>
                <w:szCs w:val="22"/>
              </w:rPr>
              <w:t>. udostępnionym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wnioskodawcy?</w:t>
            </w:r>
          </w:p>
          <w:p w14:paraId="5BCF3371" w14:textId="77777777" w:rsidR="006C38DB" w:rsidRPr="006C38DB" w:rsidRDefault="006C38DB" w:rsidP="00B001B7">
            <w:pPr>
              <w:numPr>
                <w:ilvl w:val="0"/>
                <w:numId w:val="6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 budżecie projektu przewidziano nakłady odtworzeniowe (o ile są niezbędne z punktu widzenia zastosowanych rozwiązań technicznych/technologicznych) i czy prawidłowo oszacowano ich wartość?</w:t>
            </w:r>
          </w:p>
          <w:p w14:paraId="36F56B04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lastRenderedPageBreak/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001740B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719575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984" w:type="dxa"/>
          </w:tcPr>
          <w:p w14:paraId="4237547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FAFDD1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8C0D79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147C8A52" w14:textId="77777777" w:rsidTr="005E2C37">
        <w:tc>
          <w:tcPr>
            <w:tcW w:w="567" w:type="dxa"/>
          </w:tcPr>
          <w:p w14:paraId="07641BC2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2689949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Procedura oceny oddziaływania na środowisko</w:t>
            </w:r>
          </w:p>
        </w:tc>
        <w:tc>
          <w:tcPr>
            <w:tcW w:w="7229" w:type="dxa"/>
          </w:tcPr>
          <w:p w14:paraId="0715C6F7" w14:textId="725B55B1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zgodność projektu z przepisami z zakresu ochrony środowiska właściwymi dla jego planowanego zakresu, w tym prawidłowość przeprowadzenia oceny oddziaływania projektu na środowisko na podstawie ustawy z dnia 3 października 2008 r. o udostępnianiu informacji o środowisku i jego ochronie, udziale społeczeństwa w ochronie środowiska oraz o ocenach oddziaływania na środowisko</w:t>
            </w:r>
            <w:r w:rsidR="00F35AE9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15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tj.:</w:t>
            </w:r>
          </w:p>
          <w:p w14:paraId="697E92FF" w14:textId="77777777" w:rsidR="006C38DB" w:rsidRPr="006C38DB" w:rsidRDefault="006C38DB" w:rsidP="00B001B7">
            <w:pPr>
              <w:numPr>
                <w:ilvl w:val="1"/>
                <w:numId w:val="10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prawidłowo zidentyfikowano obowiązek/brak obowiązku przeprowadzenia postępowania w sprawie oceny oddziaływania na środowisko, w tym/lub na obszary Natura 2000? </w:t>
            </w:r>
          </w:p>
          <w:p w14:paraId="37DA335A" w14:textId="77777777" w:rsidR="006C38DB" w:rsidRPr="006C38DB" w:rsidRDefault="006C38DB" w:rsidP="00B001B7">
            <w:pPr>
              <w:numPr>
                <w:ilvl w:val="1"/>
                <w:numId w:val="10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 przypadku, gdy projekt wymagał przeprowadzenia postępowania w sprawie oceny oddziaływania na środowisko, w tym/lub na obszary Natura 2000:</w:t>
            </w:r>
          </w:p>
          <w:p w14:paraId="48F0E10E" w14:textId="77777777" w:rsidR="006C38DB" w:rsidRPr="006C38DB" w:rsidRDefault="006C38DB" w:rsidP="00B001B7">
            <w:pPr>
              <w:numPr>
                <w:ilvl w:val="0"/>
                <w:numId w:val="12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postępowanie jest poprawne pod kątem formalno-prawnym?</w:t>
            </w:r>
          </w:p>
          <w:p w14:paraId="5BF6BC5D" w14:textId="77777777" w:rsidR="006C38DB" w:rsidRPr="006C38DB" w:rsidRDefault="006C38DB" w:rsidP="00B001B7">
            <w:pPr>
              <w:numPr>
                <w:ilvl w:val="0"/>
                <w:numId w:val="12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chronologia uzyskanych decyzji inwestycyjnych jest prawidłowa względem decyzji o środowiskowych uwarunkowaniach? (jeśli dotyczy)</w:t>
            </w:r>
          </w:p>
          <w:p w14:paraId="23A5134E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0EE250C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B42D4E4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029FC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DEDF17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029FC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 </w:t>
            </w:r>
          </w:p>
          <w:p w14:paraId="5C5441E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</w:p>
        </w:tc>
        <w:tc>
          <w:tcPr>
            <w:tcW w:w="1984" w:type="dxa"/>
          </w:tcPr>
          <w:p w14:paraId="2770600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D20E01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114162E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969CF4B" w14:textId="77777777" w:rsidTr="005E2C37">
        <w:tc>
          <w:tcPr>
            <w:tcW w:w="567" w:type="dxa"/>
          </w:tcPr>
          <w:p w14:paraId="08D32111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26A84246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Partnerstwo</w:t>
            </w:r>
          </w:p>
        </w:tc>
        <w:tc>
          <w:tcPr>
            <w:tcW w:w="7229" w:type="dxa"/>
          </w:tcPr>
          <w:p w14:paraId="20033AA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czy partnerstwo występujące w projekcie spełnia warunki określone w art. 39 ust. 1- 4 ustawy wdrożeniowej?</w:t>
            </w:r>
          </w:p>
          <w:p w14:paraId="36ED7CC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lastRenderedPageBreak/>
              <w:t>Warunek dotyczy projektów, w których przewidziano udział partnera/partnerów.</w:t>
            </w:r>
          </w:p>
          <w:p w14:paraId="4FD96212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powyższą przesłankę.</w:t>
            </w:r>
          </w:p>
        </w:tc>
        <w:tc>
          <w:tcPr>
            <w:tcW w:w="1984" w:type="dxa"/>
          </w:tcPr>
          <w:p w14:paraId="1602B010" w14:textId="77777777" w:rsidR="00F43AF9" w:rsidRDefault="00F43AF9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  <w:highlight w:val="red"/>
              </w:rPr>
            </w:pPr>
          </w:p>
          <w:p w14:paraId="61941CB6" w14:textId="58F3A4B6" w:rsidR="00E702E4" w:rsidRDefault="00E702E4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43AF9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  <w:r w:rsidR="00022E09" w:rsidRPr="00F43AF9">
              <w:rPr>
                <w:rStyle w:val="Odwoanieprzypisudolnego"/>
                <w:rFonts w:ascii="Calibri" w:hAnsi="Calibri" w:cs="Times New Roman"/>
                <w:b/>
                <w:sz w:val="22"/>
                <w:szCs w:val="22"/>
              </w:rPr>
              <w:footnoteReference w:id="16"/>
            </w:r>
          </w:p>
          <w:p w14:paraId="495FF023" w14:textId="6A584FA0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34D36EC" w14:textId="77777777" w:rsidR="00F43AF9" w:rsidRDefault="00F43AF9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  <w:highlight w:val="red"/>
              </w:rPr>
            </w:pPr>
          </w:p>
          <w:p w14:paraId="008C5958" w14:textId="00291668" w:rsidR="00E702E4" w:rsidRDefault="00E702E4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43AF9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</w:p>
          <w:p w14:paraId="3B1901E0" w14:textId="397576B8" w:rsidR="006C38DB" w:rsidRPr="006C38DB" w:rsidRDefault="006C38DB" w:rsidP="00F43AF9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</w:tr>
      <w:tr w:rsidR="006C38DB" w:rsidRPr="006C38DB" w14:paraId="7E72CA6A" w14:textId="77777777" w:rsidTr="005E2C37">
        <w:tc>
          <w:tcPr>
            <w:tcW w:w="567" w:type="dxa"/>
          </w:tcPr>
          <w:p w14:paraId="7B425B64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3BB901CA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Sposób zarządzania projektem</w:t>
            </w:r>
          </w:p>
        </w:tc>
        <w:tc>
          <w:tcPr>
            <w:tcW w:w="7229" w:type="dxa"/>
          </w:tcPr>
          <w:p w14:paraId="438682F7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opis sposobu zarządzania majątkiem, który powstanie w wyniku realizacji projektu z uwzględnieniem utrzymania jego celów, tj.:</w:t>
            </w:r>
          </w:p>
          <w:p w14:paraId="1A5B1CBE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przedstawiony sposób zarządzania majątkiem powstałym w wyniku realizacji projektu zapewni utrzymanie celów projektu co najmniej w okresie trwałości projektu?</w:t>
            </w:r>
          </w:p>
          <w:p w14:paraId="346A64CA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 przypadku, gdy wnioskodawca planuje przekazanie zarządzania lub własności powstałego majątku odrębnemu podmiotowi (operatorowi):</w:t>
            </w:r>
          </w:p>
          <w:p w14:paraId="70A962F6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przedstawiony sposób przekazania jest zgodny z obowiązującymi przepisami prawa?</w:t>
            </w:r>
          </w:p>
          <w:p w14:paraId="2D465F72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zaproponowana forma prawna przekazania i struktura organizacyjna operatora zapewniają utrzymanie celów projektu co najmniej w okresie jego trwałości?</w:t>
            </w:r>
          </w:p>
          <w:p w14:paraId="7FC8576D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sytuacja finansowa podmiotu, któremu planowane jest przekazanie majątku utworzonego w ramach projektu, zapewnia utrzymanie celów projektu co najmniej w okresie jego trwałości?</w:t>
            </w:r>
          </w:p>
          <w:p w14:paraId="43CEE795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wnioskodawca wskazał źródła utrzymania majątku, które uwiarygadniają zachowanie trwałości projektu?</w:t>
            </w:r>
          </w:p>
          <w:p w14:paraId="73972A0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0935164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4A48ED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984" w:type="dxa"/>
          </w:tcPr>
          <w:p w14:paraId="4807A66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8881D1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48D069A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3C56F6B4" w14:textId="77777777" w:rsidTr="005E2C37">
        <w:tc>
          <w:tcPr>
            <w:tcW w:w="567" w:type="dxa"/>
          </w:tcPr>
          <w:p w14:paraId="14CC4A0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7C40E2C1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Pomoc publiczna</w:t>
            </w:r>
          </w:p>
        </w:tc>
        <w:tc>
          <w:tcPr>
            <w:tcW w:w="7229" w:type="dxa"/>
          </w:tcPr>
          <w:p w14:paraId="6047FBC0" w14:textId="28B6894B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zgodność projektu z przepisami dot. pomocy publicznej lub pomocy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wskazanymi dla Działania </w:t>
            </w:r>
            <w:r w:rsidR="00F35AE9" w:rsidRPr="006C38DB">
              <w:rPr>
                <w:rFonts w:ascii="Calibri" w:hAnsi="Calibri" w:cs="Times New Roman"/>
                <w:sz w:val="22"/>
                <w:szCs w:val="22"/>
              </w:rPr>
              <w:t>6.</w:t>
            </w:r>
            <w:r w:rsidR="00F35AE9">
              <w:rPr>
                <w:rFonts w:ascii="Calibri" w:hAnsi="Calibri" w:cs="Times New Roman"/>
                <w:sz w:val="22"/>
                <w:szCs w:val="22"/>
              </w:rPr>
              <w:t xml:space="preserve">6 </w:t>
            </w:r>
            <w:r w:rsidR="00F35AE9" w:rsidRPr="006C38DB">
              <w:rPr>
                <w:rFonts w:ascii="Calibri" w:hAnsi="Calibri" w:cs="Times New Roman"/>
                <w:sz w:val="22"/>
                <w:szCs w:val="22"/>
              </w:rPr>
              <w:t>w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SZOP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17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tj.:</w:t>
            </w:r>
          </w:p>
          <w:p w14:paraId="4491D57C" w14:textId="77777777" w:rsidR="006C38DB" w:rsidRPr="006C38DB" w:rsidRDefault="006C38DB" w:rsidP="00B001B7">
            <w:pPr>
              <w:numPr>
                <w:ilvl w:val="0"/>
                <w:numId w:val="17"/>
              </w:numPr>
              <w:spacing w:after="120" w:line="276" w:lineRule="auto"/>
              <w:ind w:left="463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prawidłowo zidentyfikowano brak lub wystąpienie pomocy publicznej lub pomocy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w kontekście założeń i zakresu projektu?</w:t>
            </w:r>
          </w:p>
          <w:p w14:paraId="29B7BCA2" w14:textId="77777777" w:rsidR="006C38DB" w:rsidRPr="006C38DB" w:rsidRDefault="006C38DB" w:rsidP="00B001B7">
            <w:pPr>
              <w:numPr>
                <w:ilvl w:val="0"/>
                <w:numId w:val="17"/>
              </w:numPr>
              <w:spacing w:after="120" w:line="276" w:lineRule="auto"/>
              <w:ind w:left="463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w przypadku projektu objętego pomocą publiczną lub pomocą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: </w:t>
            </w:r>
          </w:p>
          <w:p w14:paraId="08CC4A61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spełnione są wszystkie warunki dopuszczalności udzielenia pomocy publicznej lub pomocy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, wynikające z mającego zastosowanie rozporządzenia ministra właściwego ds. rozwoju regionalnego w sprawie udzielania pomocy publicznej lub innej podstawy prawnej? </w:t>
            </w:r>
          </w:p>
          <w:p w14:paraId="204E0F35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ustalono właściwy poziom dofinansowania wynikający z dopuszczalnej maksymalnej intensywności pomocy określonej w ramach odpowiednich przeznaczeń pomocy? </w:t>
            </w:r>
          </w:p>
          <w:p w14:paraId="6DAA1EEC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okres realizacji projektu jest zgodny z okresem kwalifikowalności wydatków wynikającym z przepisów dot. pomocy publicznej lub pomocy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>?</w:t>
            </w:r>
          </w:p>
          <w:p w14:paraId="32712631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wydatki kwalifikowalne ujęte we wniosku są zgodne z zakresem wydatków kwalifikowalnych określonym w ramach odpowiedniego dla danego projektu rozporządzenia ministra właściwego ds. rozwoju regionalnego w sprawie udzielania pomocy publicznej lub pomocy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>?</w:t>
            </w:r>
          </w:p>
          <w:p w14:paraId="39D2F35A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lastRenderedPageBreak/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6CCE9D7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4D7B8292" w14:textId="63B77F03" w:rsidR="006C38DB" w:rsidRPr="00E53F9E" w:rsidRDefault="008D048A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C64D09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21EAE6F2" w14:textId="70394B91" w:rsidR="006C38DB" w:rsidRPr="006C38DB" w:rsidRDefault="008D048A" w:rsidP="00E53F9E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  <w:tc>
          <w:tcPr>
            <w:tcW w:w="1984" w:type="dxa"/>
          </w:tcPr>
          <w:p w14:paraId="4BAA9D1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B58762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3BB8D1D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32E7A79B" w14:textId="77777777" w:rsidTr="005E2C37">
        <w:tc>
          <w:tcPr>
            <w:tcW w:w="567" w:type="dxa"/>
          </w:tcPr>
          <w:p w14:paraId="6F4329CF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7EA7E2E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Budżet projektu</w:t>
            </w:r>
          </w:p>
        </w:tc>
        <w:tc>
          <w:tcPr>
            <w:tcW w:w="7229" w:type="dxa"/>
          </w:tcPr>
          <w:p w14:paraId="09B8D01A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konstrukcja budżetu projektu, w tym poprawność i kompletność montażu finansowego, tj.: czy montaż finansowy projektu jest kompletny i zawiera oczekiwaną kwotę dofinansowania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18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oraz wymagane współfinansowanie krajowe, a także pokazuje jego źródła?</w:t>
            </w:r>
          </w:p>
          <w:p w14:paraId="121425A1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powyższą przesłankę.</w:t>
            </w:r>
          </w:p>
        </w:tc>
        <w:tc>
          <w:tcPr>
            <w:tcW w:w="1984" w:type="dxa"/>
          </w:tcPr>
          <w:p w14:paraId="29F43D19" w14:textId="77777777" w:rsidR="006C38DB" w:rsidRPr="006C38DB" w:rsidRDefault="006C38DB" w:rsidP="006C38DB">
            <w:pPr>
              <w:spacing w:after="240" w:line="276" w:lineRule="auto"/>
              <w:rPr>
                <w:rFonts w:cstheme="minorHAnsi"/>
                <w:b/>
                <w:sz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19D8B6F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029FC">
              <w:rPr>
                <w:rFonts w:cstheme="minorHAnsi"/>
                <w:b/>
                <w:sz w:val="22"/>
              </w:rPr>
              <w:t>Warunek podlega uzupełnieniu lub poprawie na wezwanie LGD</w:t>
            </w:r>
          </w:p>
        </w:tc>
        <w:tc>
          <w:tcPr>
            <w:tcW w:w="1984" w:type="dxa"/>
            <w:vAlign w:val="center"/>
          </w:tcPr>
          <w:p w14:paraId="29F09F4A" w14:textId="77777777" w:rsidR="006C38DB" w:rsidRPr="006C38DB" w:rsidRDefault="006C38DB" w:rsidP="006C38DB">
            <w:pPr>
              <w:spacing w:after="240" w:line="276" w:lineRule="auto"/>
              <w:rPr>
                <w:rFonts w:cstheme="minorHAnsi"/>
                <w:b/>
                <w:sz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F1BA72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</w:t>
            </w:r>
          </w:p>
        </w:tc>
      </w:tr>
    </w:tbl>
    <w:p w14:paraId="3BF62014" w14:textId="77777777" w:rsidR="006C38DB" w:rsidRPr="006C38DB" w:rsidRDefault="006C38D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bookmarkStart w:id="2" w:name="_Toc123117850"/>
      <w:bookmarkStart w:id="3" w:name="_Toc169009396"/>
      <w:r w:rsidRPr="006C38DB">
        <w:rPr>
          <w:rFonts w:asciiTheme="minorHAnsi" w:hAnsiTheme="minorHAnsi" w:cstheme="minorBidi"/>
          <w:b/>
          <w:bCs/>
          <w:sz w:val="22"/>
          <w:szCs w:val="22"/>
          <w:lang w:eastAsia="en-US"/>
        </w:rPr>
        <w:t xml:space="preserve">2. Horyzontalne warunki udzielenia wsparcia </w:t>
      </w:r>
      <w:bookmarkEnd w:id="2"/>
      <w:bookmarkEnd w:id="3"/>
    </w:p>
    <w:tbl>
      <w:tblPr>
        <w:tblStyle w:val="Tabela-Siatka11"/>
        <w:tblW w:w="13886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6946"/>
        <w:gridCol w:w="1984"/>
        <w:gridCol w:w="1984"/>
      </w:tblGrid>
      <w:tr w:rsidR="006C38DB" w:rsidRPr="006C38DB" w14:paraId="4514EF4B" w14:textId="77777777" w:rsidTr="006141E9">
        <w:trPr>
          <w:tblHeader/>
        </w:trPr>
        <w:tc>
          <w:tcPr>
            <w:tcW w:w="562" w:type="dxa"/>
            <w:vMerge w:val="restart"/>
            <w:shd w:val="clear" w:color="auto" w:fill="F2F2F2" w:themeFill="background1" w:themeFillShade="F2"/>
          </w:tcPr>
          <w:p w14:paraId="6C39805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L.p.</w:t>
            </w:r>
          </w:p>
        </w:tc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14:paraId="74FEA5E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Nazwa warunku</w:t>
            </w:r>
          </w:p>
        </w:tc>
        <w:tc>
          <w:tcPr>
            <w:tcW w:w="6946" w:type="dxa"/>
            <w:vMerge w:val="restart"/>
            <w:shd w:val="clear" w:color="auto" w:fill="F2F2F2" w:themeFill="background1" w:themeFillShade="F2"/>
            <w:vAlign w:val="center"/>
          </w:tcPr>
          <w:p w14:paraId="6830B18A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Definicja</w:t>
            </w:r>
          </w:p>
        </w:tc>
        <w:tc>
          <w:tcPr>
            <w:tcW w:w="3968" w:type="dxa"/>
            <w:gridSpan w:val="2"/>
            <w:shd w:val="clear" w:color="auto" w:fill="F2F2F2" w:themeFill="background1" w:themeFillShade="F2"/>
          </w:tcPr>
          <w:p w14:paraId="2F17F4B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Ocena warunku </w:t>
            </w:r>
          </w:p>
        </w:tc>
      </w:tr>
      <w:tr w:rsidR="006C38DB" w:rsidRPr="006C38DB" w14:paraId="4113E43A" w14:textId="77777777" w:rsidTr="006141E9">
        <w:trPr>
          <w:tblHeader/>
        </w:trPr>
        <w:tc>
          <w:tcPr>
            <w:tcW w:w="562" w:type="dxa"/>
            <w:vMerge/>
            <w:shd w:val="clear" w:color="auto" w:fill="F2F2F2" w:themeFill="background1" w:themeFillShade="F2"/>
          </w:tcPr>
          <w:p w14:paraId="4F2CFB05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F2F2F2" w:themeFill="background1" w:themeFillShade="F2"/>
            <w:vAlign w:val="center"/>
          </w:tcPr>
          <w:p w14:paraId="0BA6C271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6946" w:type="dxa"/>
            <w:vMerge/>
            <w:shd w:val="clear" w:color="auto" w:fill="F2F2F2" w:themeFill="background1" w:themeFillShade="F2"/>
            <w:vAlign w:val="center"/>
          </w:tcPr>
          <w:p w14:paraId="177E1171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5A6FCBDB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 etapie LGD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DEC660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6092F300" w14:textId="77777777" w:rsidTr="006141E9">
        <w:tc>
          <w:tcPr>
            <w:tcW w:w="562" w:type="dxa"/>
          </w:tcPr>
          <w:p w14:paraId="3327674D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9B2D3D6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równości szans i niedyskryminacji, w tym dostępności dla osób z niepełnosprawnościami</w:t>
            </w:r>
          </w:p>
        </w:tc>
        <w:tc>
          <w:tcPr>
            <w:tcW w:w="6946" w:type="dxa"/>
          </w:tcPr>
          <w:p w14:paraId="2C756A92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/>
                <w:sz w:val="22"/>
                <w:szCs w:val="22"/>
              </w:rPr>
              <w:t>, czy projekt jest zgodny z zasadą równości szans i niedyskryminacji, w tym dostępności dla osób z niepełnosprawnościami i wpływa pozytywnie na jej realizację, tj.:</w:t>
            </w:r>
          </w:p>
          <w:p w14:paraId="2F8634DD" w14:textId="78EF9F19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 xml:space="preserve">czy wszystkie elementy (produkty i usługi) składające się na przedmiot projektu, które nie zostały uznane za neutralne, są dostępne dla wszystkich ich użytkowniczek oraz użytkowników i spełniają standard architektoniczny określony w Załączniku nr 2 do Wytycznych </w:t>
            </w:r>
            <w:proofErr w:type="spellStart"/>
            <w:r w:rsidRPr="006C38DB">
              <w:rPr>
                <w:rFonts w:ascii="Calibri" w:hAnsi="Calibri"/>
                <w:sz w:val="22"/>
                <w:szCs w:val="22"/>
              </w:rPr>
              <w:t>MFiPR</w:t>
            </w:r>
            <w:proofErr w:type="spellEnd"/>
            <w:r w:rsidRPr="006C38DB">
              <w:rPr>
                <w:rFonts w:ascii="Calibri" w:hAnsi="Calibri"/>
                <w:sz w:val="22"/>
                <w:szCs w:val="22"/>
              </w:rPr>
              <w:t xml:space="preserve"> dotyczących realizacji zasad równościowych w ramach funduszy unijnych na lata 2021-2027</w:t>
            </w:r>
            <w:r w:rsidR="00F35AE9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9"/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lub standard dostępności określony w innym, wskazanym przez wnioskodawcę, dokumencie właściwym dla </w:t>
            </w:r>
            <w:r w:rsidRPr="006C38DB">
              <w:rPr>
                <w:rFonts w:ascii="Calibri" w:hAnsi="Calibri"/>
                <w:sz w:val="22"/>
                <w:szCs w:val="22"/>
              </w:rPr>
              <w:lastRenderedPageBreak/>
              <w:t xml:space="preserve">danego typu inwestycji wymienionym na </w:t>
            </w:r>
            <w:hyperlink r:id="rId10" w:history="1">
              <w:r w:rsidRPr="006C38DB">
                <w:rPr>
                  <w:rFonts w:ascii="Calibri" w:hAnsi="Calibri"/>
                  <w:color w:val="0563C1" w:themeColor="hyperlink"/>
                  <w:sz w:val="22"/>
                  <w:szCs w:val="22"/>
                  <w:u w:val="single"/>
                </w:rPr>
                <w:t>stronie internetowej Programu Dostępność Plus</w:t>
              </w:r>
            </w:hyperlink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20"/>
            </w:r>
            <w:r w:rsidRPr="006C38DB">
              <w:rPr>
                <w:rFonts w:ascii="Calibri" w:hAnsi="Calibri"/>
                <w:sz w:val="22"/>
                <w:szCs w:val="22"/>
              </w:rPr>
              <w:t>?</w:t>
            </w:r>
          </w:p>
          <w:p w14:paraId="4AA6C33F" w14:textId="77777777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produktów i usług składających się na przedmiot projektu: czy neutralny charakter produktów i usług został zidentyfikowany prawidłowo, tj. czy nie mają one swoich bezpośrednich użytkowniczek i użytkowników?</w:t>
            </w:r>
          </w:p>
          <w:p w14:paraId="7A9D343B" w14:textId="55F245FE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 xml:space="preserve">czy projekt jest zgodny z warunkami w zakresie równości szans i niedyskryminacji zamieszczonymi w opisie działań na rzecz zapewnienia równości, włączenia społecznego i niedyskryminacji dla celu szczegółowego 4 </w:t>
            </w:r>
            <w:r w:rsidR="00CB4F18">
              <w:rPr>
                <w:rFonts w:ascii="Calibri" w:hAnsi="Calibri"/>
                <w:sz w:val="22"/>
                <w:szCs w:val="22"/>
              </w:rPr>
              <w:t xml:space="preserve">(iii) </w:t>
            </w:r>
            <w:r w:rsidRPr="006C38DB">
              <w:rPr>
                <w:rFonts w:ascii="Calibri" w:hAnsi="Calibri"/>
                <w:sz w:val="22"/>
                <w:szCs w:val="22"/>
              </w:rPr>
              <w:t>FEP 2021-2027?</w:t>
            </w:r>
          </w:p>
          <w:p w14:paraId="7BE9AE4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1984" w:type="dxa"/>
          </w:tcPr>
          <w:p w14:paraId="4ED084F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308A764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4AE7C37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029FC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38420E2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5927012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486349F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2418A58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8EBD732" w14:textId="77777777" w:rsidTr="006141E9">
        <w:tc>
          <w:tcPr>
            <w:tcW w:w="562" w:type="dxa"/>
          </w:tcPr>
          <w:p w14:paraId="0081215E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  <w:bookmarkStart w:id="4" w:name="_Hlk128569119"/>
          </w:p>
        </w:tc>
        <w:tc>
          <w:tcPr>
            <w:tcW w:w="2410" w:type="dxa"/>
          </w:tcPr>
          <w:p w14:paraId="74E9C8DE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Karta Praw Podstawowych Unii Europejskiej</w:t>
            </w:r>
          </w:p>
        </w:tc>
        <w:tc>
          <w:tcPr>
            <w:tcW w:w="6946" w:type="dxa"/>
          </w:tcPr>
          <w:p w14:paraId="47CBF5EB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/>
                <w:sz w:val="22"/>
                <w:szCs w:val="22"/>
              </w:rPr>
              <w:t>zgodność projektu z Kartą Praw Podstawowych Unii Europejskiej</w:t>
            </w:r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21"/>
            </w:r>
            <w:r w:rsidRPr="006C38DB">
              <w:rPr>
                <w:rFonts w:ascii="Calibri" w:hAnsi="Calibri"/>
                <w:sz w:val="22"/>
                <w:szCs w:val="22"/>
              </w:rPr>
              <w:t>, tj.:</w:t>
            </w:r>
          </w:p>
          <w:p w14:paraId="76A614C1" w14:textId="77777777" w:rsidR="006C38DB" w:rsidRPr="006C38DB" w:rsidRDefault="006C38DB" w:rsidP="00B001B7">
            <w:pPr>
              <w:numPr>
                <w:ilvl w:val="0"/>
                <w:numId w:val="14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zapisy wniosku o dofinansowanie dotyczące zakresu oraz sposobu realizacji projektu nie stoją w sprzeczności z wymogami Karty Praw Podstawowych Unii Europejskiej?</w:t>
            </w:r>
          </w:p>
          <w:p w14:paraId="5C772EE4" w14:textId="77777777" w:rsidR="006C38DB" w:rsidRPr="006C38DB" w:rsidRDefault="006C38DB" w:rsidP="00B001B7">
            <w:pPr>
              <w:numPr>
                <w:ilvl w:val="0"/>
                <w:numId w:val="14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 xml:space="preserve">w przypadku, gdy we wniosku o dofinansowanie stwierdzono neutralny charakter wymogów Karty Praw Podstawowych Unii </w:t>
            </w:r>
            <w:r w:rsidRPr="006C38DB">
              <w:rPr>
                <w:rFonts w:ascii="Calibri" w:hAnsi="Calibri"/>
                <w:sz w:val="22"/>
                <w:szCs w:val="22"/>
              </w:rPr>
              <w:lastRenderedPageBreak/>
              <w:t>Europejskiej względem zakresu i sposobu realizacji projektu: czy neutralny charakter wymogów został zidentyfikowany prawidłowo?</w:t>
            </w:r>
          </w:p>
          <w:p w14:paraId="634EC78E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1984" w:type="dxa"/>
          </w:tcPr>
          <w:p w14:paraId="604A6D8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2259815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EC35BD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029FC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07A634C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0E434D3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46F64D8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7208713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 xml:space="preserve">Warunek podlega uzupełnieniu lub poprawie na </w:t>
            </w:r>
            <w:r w:rsidRPr="006C38DB">
              <w:rPr>
                <w:rFonts w:cstheme="minorHAnsi"/>
                <w:b/>
                <w:sz w:val="22"/>
              </w:rPr>
              <w:lastRenderedPageBreak/>
              <w:t>wezwanie IZ FEP 2021-2027</w:t>
            </w:r>
          </w:p>
        </w:tc>
      </w:tr>
      <w:tr w:rsidR="006C38DB" w:rsidRPr="006C38DB" w14:paraId="3B97A44D" w14:textId="77777777" w:rsidTr="006141E9">
        <w:tc>
          <w:tcPr>
            <w:tcW w:w="562" w:type="dxa"/>
          </w:tcPr>
          <w:p w14:paraId="1AAB6405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C28D8E7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Konwencja o Prawach Osób Niepełnosprawnych</w:t>
            </w:r>
          </w:p>
        </w:tc>
        <w:tc>
          <w:tcPr>
            <w:tcW w:w="6946" w:type="dxa"/>
          </w:tcPr>
          <w:p w14:paraId="0615DB88" w14:textId="4E3F2599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/>
                <w:sz w:val="22"/>
                <w:szCs w:val="22"/>
              </w:rPr>
              <w:t>zgodność projektu z Konwencją o Prawach Osób Niepełnosprawnych, sporządzoną w Nowym Jorku dnia 13 grudnia 2006 r.</w:t>
            </w:r>
            <w:r w:rsidR="004B5962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22"/>
            </w:r>
            <w:r w:rsidRPr="006C38DB">
              <w:rPr>
                <w:rFonts w:ascii="Calibri" w:hAnsi="Calibri"/>
                <w:sz w:val="22"/>
                <w:szCs w:val="22"/>
              </w:rPr>
              <w:t>, tj.:</w:t>
            </w:r>
          </w:p>
          <w:p w14:paraId="0F939A12" w14:textId="77777777" w:rsidR="006C38DB" w:rsidRPr="006C38DB" w:rsidRDefault="006C38DB" w:rsidP="00B001B7">
            <w:pPr>
              <w:numPr>
                <w:ilvl w:val="0"/>
                <w:numId w:val="15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zapisy wniosku o dofinansowanie dotyczące zakresu i sposobu realizacji projektu oraz wnioskodawcy nie stoją w sprzeczności z wymogami Konwencji o Prawach Osób Niepełnosprawnych?</w:t>
            </w:r>
          </w:p>
          <w:p w14:paraId="2C8A57B7" w14:textId="77777777" w:rsidR="006C38DB" w:rsidRPr="006C38DB" w:rsidRDefault="006C38DB" w:rsidP="00B001B7">
            <w:pPr>
              <w:numPr>
                <w:ilvl w:val="0"/>
                <w:numId w:val="15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wymogów Konwencji o Prawach Osób Niepełnosprawnych względem zakresu i sposobu realizacji projektu oraz wnioskodawcy: czy neutralny charakter wymogów został zidentyfikowany prawidłowo?</w:t>
            </w:r>
          </w:p>
          <w:p w14:paraId="5253E3A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1984" w:type="dxa"/>
          </w:tcPr>
          <w:p w14:paraId="7750F47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77BED2D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6EAC687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029FC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6731552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6A9CBFF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1A7D37C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0D2A1D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bookmarkEnd w:id="4"/>
      <w:tr w:rsidR="006C38DB" w:rsidRPr="006C38DB" w14:paraId="364DE3BB" w14:textId="77777777" w:rsidTr="006141E9">
        <w:tc>
          <w:tcPr>
            <w:tcW w:w="562" w:type="dxa"/>
          </w:tcPr>
          <w:p w14:paraId="4386E6BA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94E55B9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równości kobiet i mężczyzn</w:t>
            </w:r>
          </w:p>
        </w:tc>
        <w:tc>
          <w:tcPr>
            <w:tcW w:w="6946" w:type="dxa"/>
          </w:tcPr>
          <w:p w14:paraId="3D3B601E" w14:textId="77777777" w:rsidR="006C38DB" w:rsidRPr="008029FC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8029FC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8029FC">
              <w:rPr>
                <w:rFonts w:ascii="Calibri" w:hAnsi="Calibri"/>
                <w:sz w:val="22"/>
                <w:szCs w:val="22"/>
              </w:rPr>
              <w:t xml:space="preserve"> zgodność projektu z zasadą równości kobiet i mężczyzn, tj.:</w:t>
            </w:r>
          </w:p>
          <w:p w14:paraId="29E3246F" w14:textId="77777777" w:rsidR="006C38DB" w:rsidRPr="008029FC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8029FC">
              <w:rPr>
                <w:rFonts w:ascii="Calibri" w:hAnsi="Calibri"/>
                <w:sz w:val="22"/>
                <w:szCs w:val="22"/>
              </w:rPr>
              <w:t>czy przeprowadzono wystarczającą analizę zgodności projektu z zasadą równości kobiet i mężczyzn?</w:t>
            </w:r>
          </w:p>
          <w:p w14:paraId="09F97F62" w14:textId="77777777" w:rsidR="006C38DB" w:rsidRPr="008029FC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8029FC">
              <w:rPr>
                <w:rFonts w:ascii="Calibri" w:hAnsi="Calibri"/>
                <w:sz w:val="22"/>
                <w:szCs w:val="22"/>
              </w:rPr>
              <w:t xml:space="preserve">w przypadku, gdy w analizie zdiagnozowano nierówności w zakresie dostępu kobiet i mężczyzn do produktów i usług projektu: czy w </w:t>
            </w:r>
            <w:r w:rsidRPr="008029FC">
              <w:rPr>
                <w:rFonts w:ascii="Calibri" w:hAnsi="Calibri"/>
                <w:sz w:val="22"/>
                <w:szCs w:val="22"/>
              </w:rPr>
              <w:lastRenderedPageBreak/>
              <w:t>projekcie zaplanowano działania, które wpłyną na wyrównywanie szans danej płci będącej w gorszym położeniu?</w:t>
            </w:r>
          </w:p>
          <w:p w14:paraId="439889E6" w14:textId="77777777" w:rsidR="006C38DB" w:rsidRPr="008029FC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8029FC">
              <w:rPr>
                <w:rFonts w:ascii="Calibri" w:hAnsi="Calibri"/>
                <w:sz w:val="22"/>
                <w:szCs w:val="22"/>
              </w:rPr>
              <w:t>czy w projekcie przewidziano mechanizmy zapewniające, aby na żadnym etapie wdrażania projektu nie dochodziło do dyskryminacji i wykluczenia ze względu na płeć?</w:t>
            </w:r>
          </w:p>
          <w:p w14:paraId="4DEF1857" w14:textId="77777777" w:rsidR="006C38DB" w:rsidRPr="008029FC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8029FC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projektu względem zasady równości kobiet i mężczyzn: czy neutralny charakter projektu względem zasady równości kobiet i mężczyzn został uzasadniony w sposób adekwatny i wystarczający?</w:t>
            </w:r>
          </w:p>
          <w:p w14:paraId="6885AF00" w14:textId="4A73F5CB" w:rsidR="006C38DB" w:rsidRPr="008029FC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8029FC">
              <w:rPr>
                <w:rFonts w:ascii="Calibri" w:hAnsi="Calibri"/>
                <w:sz w:val="22"/>
                <w:szCs w:val="22"/>
              </w:rPr>
              <w:t xml:space="preserve">czy projekt jest zgodny z warunkami w zakresie równości kobiet i mężczyzn zamieszczonymi w opisie działań na rzecz zapewnienia równości, włączenia społecznego i niedyskryminacji dla celu szczegółowego 4 </w:t>
            </w:r>
            <w:r w:rsidR="00CB4F18" w:rsidRPr="008029FC">
              <w:rPr>
                <w:rFonts w:ascii="Calibri" w:hAnsi="Calibri"/>
                <w:sz w:val="22"/>
                <w:szCs w:val="22"/>
              </w:rPr>
              <w:t xml:space="preserve">(iii) </w:t>
            </w:r>
            <w:r w:rsidRPr="008029FC">
              <w:rPr>
                <w:rFonts w:ascii="Calibri" w:hAnsi="Calibri"/>
                <w:sz w:val="22"/>
                <w:szCs w:val="22"/>
              </w:rPr>
              <w:t>FEP 2021-2027?</w:t>
            </w:r>
          </w:p>
          <w:p w14:paraId="6B977454" w14:textId="77777777" w:rsidR="006C38DB" w:rsidRPr="008029FC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029FC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8029FC">
              <w:rPr>
                <w:rFonts w:ascii="Calibri" w:hAnsi="Calibri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2C56B8D9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15FE19E7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029FC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03467D1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029FC">
              <w:rPr>
                <w:rFonts w:ascii="Calibri" w:hAnsi="Calibri"/>
                <w:b/>
                <w:sz w:val="22"/>
                <w:szCs w:val="22"/>
              </w:rPr>
              <w:t xml:space="preserve">Warunek podlega uzupełnieniu lub </w:t>
            </w:r>
            <w:r w:rsidRPr="008029FC">
              <w:rPr>
                <w:rFonts w:ascii="Calibri" w:hAnsi="Calibri"/>
                <w:b/>
                <w:sz w:val="22"/>
                <w:szCs w:val="22"/>
              </w:rPr>
              <w:lastRenderedPageBreak/>
              <w:t>poprawie na wezwanie LGD</w:t>
            </w:r>
          </w:p>
          <w:p w14:paraId="057F9FE9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0C265F1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371B176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255E862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 xml:space="preserve">Warunek podlega uzupełnieniu lub </w:t>
            </w:r>
            <w:r w:rsidRPr="006C38DB">
              <w:rPr>
                <w:rFonts w:cstheme="minorHAnsi"/>
                <w:b/>
                <w:sz w:val="22"/>
              </w:rPr>
              <w:lastRenderedPageBreak/>
              <w:t>poprawie na wezwanie IZ FEP 2021-2027</w:t>
            </w:r>
          </w:p>
        </w:tc>
      </w:tr>
      <w:tr w:rsidR="006C38DB" w:rsidRPr="006C38DB" w14:paraId="4A2602F4" w14:textId="77777777" w:rsidTr="006141E9">
        <w:tc>
          <w:tcPr>
            <w:tcW w:w="562" w:type="dxa"/>
          </w:tcPr>
          <w:p w14:paraId="65265B0B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B7F943C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zrównoważonego rozwoju, w tym zasada DNSH</w:t>
            </w:r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23"/>
            </w:r>
          </w:p>
        </w:tc>
        <w:tc>
          <w:tcPr>
            <w:tcW w:w="6946" w:type="dxa"/>
          </w:tcPr>
          <w:p w14:paraId="3866701A" w14:textId="77777777" w:rsidR="006C38DB" w:rsidRPr="008029FC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8029FC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8029FC">
              <w:rPr>
                <w:rFonts w:ascii="Calibri" w:hAnsi="Calibri"/>
                <w:sz w:val="22"/>
                <w:szCs w:val="22"/>
              </w:rPr>
              <w:t xml:space="preserve"> czy projekt jest zgodny z zasadami ochrony środowiska, tj.:</w:t>
            </w:r>
          </w:p>
          <w:p w14:paraId="4CE77906" w14:textId="77777777" w:rsidR="006C38DB" w:rsidRPr="008029FC" w:rsidRDefault="006C38DB" w:rsidP="00B001B7">
            <w:pPr>
              <w:numPr>
                <w:ilvl w:val="1"/>
                <w:numId w:val="11"/>
              </w:numPr>
              <w:spacing w:after="120" w:line="276" w:lineRule="auto"/>
              <w:ind w:left="357" w:hanging="357"/>
              <w:rPr>
                <w:rFonts w:ascii="Calibri" w:hAnsi="Calibri"/>
                <w:sz w:val="22"/>
                <w:szCs w:val="22"/>
              </w:rPr>
            </w:pPr>
            <w:r w:rsidRPr="008029FC">
              <w:rPr>
                <w:rFonts w:ascii="Calibri" w:hAnsi="Calibri"/>
                <w:sz w:val="22"/>
                <w:szCs w:val="22"/>
              </w:rPr>
              <w:t>czy projekt spełnia zasadę zrównoważonego rozwoju tj. jego realizacja i funkcjonowanie nie wpłynie negatywnie na trwałość i jakość środowiska?</w:t>
            </w:r>
          </w:p>
          <w:p w14:paraId="671AC460" w14:textId="77777777" w:rsidR="006C38DB" w:rsidRPr="008029FC" w:rsidRDefault="006C38DB" w:rsidP="00B001B7">
            <w:pPr>
              <w:numPr>
                <w:ilvl w:val="0"/>
                <w:numId w:val="11"/>
              </w:numPr>
              <w:spacing w:after="120" w:line="276" w:lineRule="auto"/>
              <w:ind w:left="357" w:hanging="357"/>
              <w:rPr>
                <w:rFonts w:ascii="Calibri" w:hAnsi="Calibri"/>
                <w:sz w:val="22"/>
                <w:szCs w:val="22"/>
              </w:rPr>
            </w:pPr>
            <w:r w:rsidRPr="008029FC">
              <w:rPr>
                <w:rFonts w:ascii="Calibri" w:hAnsi="Calibri"/>
                <w:sz w:val="22"/>
                <w:szCs w:val="22"/>
              </w:rPr>
              <w:lastRenderedPageBreak/>
              <w:t>czy projekt „nie czyni poważnych szkód” w rozumieniu art. 17 rozporządzenia w sprawie taksonomii</w:t>
            </w:r>
            <w:r w:rsidRPr="008029FC">
              <w:rPr>
                <w:rFonts w:ascii="Calibri" w:hAnsi="Calibri"/>
                <w:sz w:val="22"/>
                <w:szCs w:val="22"/>
                <w:vertAlign w:val="superscript"/>
              </w:rPr>
              <w:footnoteReference w:id="24"/>
            </w:r>
            <w:r w:rsidRPr="008029FC">
              <w:rPr>
                <w:rFonts w:ascii="Calibri" w:hAnsi="Calibri"/>
                <w:sz w:val="22"/>
                <w:szCs w:val="22"/>
              </w:rPr>
              <w:t xml:space="preserve"> w odniesieniu do każdego z celów środowiskowych.</w:t>
            </w:r>
            <w:r w:rsidRPr="008029FC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08EC97FB" w14:textId="77777777" w:rsidR="006C38DB" w:rsidRPr="008029FC" w:rsidRDefault="006C38DB" w:rsidP="006C38DB">
            <w:pPr>
              <w:spacing w:after="120" w:line="276" w:lineRule="auto"/>
              <w:rPr>
                <w:rFonts w:cstheme="minorHAnsi"/>
                <w:sz w:val="22"/>
              </w:rPr>
            </w:pPr>
            <w:r w:rsidRPr="008029FC">
              <w:rPr>
                <w:rFonts w:eastAsiaTheme="minorHAnsi" w:cstheme="minorHAnsi"/>
                <w:sz w:val="22"/>
                <w:szCs w:val="22"/>
              </w:rPr>
              <w:t>W ramach potwierdzenia spełnienia zasady „nie czyń poważnych szkód” należy odnieść się do zapisów ekspertyzy „Analiza spełniania zasady DNSH dla projektu programu Fundusze Europejskie dla Pomorza 2021-2027”</w:t>
            </w:r>
            <w:r w:rsidRPr="008029FC">
              <w:rPr>
                <w:rFonts w:eastAsiaTheme="minorHAnsi" w:cstheme="minorHAnsi"/>
                <w:sz w:val="22"/>
                <w:szCs w:val="22"/>
                <w:vertAlign w:val="superscript"/>
              </w:rPr>
              <w:footnoteReference w:id="25"/>
            </w:r>
            <w:r w:rsidRPr="008029FC">
              <w:rPr>
                <w:rFonts w:eastAsiaTheme="minorHAnsi" w:cstheme="minorHAnsi"/>
                <w:sz w:val="22"/>
                <w:szCs w:val="22"/>
              </w:rPr>
              <w:t xml:space="preserve"> i zamieszczonych w niej ustaleń dla odpowiedniego typu działania.</w:t>
            </w:r>
          </w:p>
          <w:p w14:paraId="778F2A62" w14:textId="77777777" w:rsidR="006C38DB" w:rsidRPr="008029FC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029FC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8029FC">
              <w:rPr>
                <w:rFonts w:ascii="Calibri" w:hAnsi="Calibri"/>
                <w:sz w:val="22"/>
                <w:szCs w:val="22"/>
              </w:rPr>
              <w:t>, jeśli projekt spełnił wszystkie powyższe warunki.</w:t>
            </w:r>
          </w:p>
        </w:tc>
        <w:tc>
          <w:tcPr>
            <w:tcW w:w="1984" w:type="dxa"/>
          </w:tcPr>
          <w:p w14:paraId="4A59E644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75E3917F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029FC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3651AA53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029FC">
              <w:rPr>
                <w:rFonts w:ascii="Calibri" w:hAnsi="Calibri"/>
                <w:b/>
                <w:sz w:val="22"/>
                <w:szCs w:val="22"/>
              </w:rPr>
              <w:t xml:space="preserve">Warunek podlega uzupełnieniu lub </w:t>
            </w:r>
            <w:r w:rsidRPr="008029FC">
              <w:rPr>
                <w:rFonts w:ascii="Calibri" w:hAnsi="Calibri"/>
                <w:b/>
                <w:sz w:val="22"/>
                <w:szCs w:val="22"/>
              </w:rPr>
              <w:lastRenderedPageBreak/>
              <w:t xml:space="preserve">poprawie na wezwanie LGD </w:t>
            </w:r>
          </w:p>
          <w:p w14:paraId="76000F49" w14:textId="77777777" w:rsidR="006C38DB" w:rsidRPr="008029FC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7B575B4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6154B0A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0909704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 xml:space="preserve">Warunek podlega uzupełnieniu lub poprawie na </w:t>
            </w:r>
            <w:r w:rsidRPr="006C38DB">
              <w:rPr>
                <w:rFonts w:cstheme="minorHAnsi"/>
                <w:b/>
                <w:sz w:val="22"/>
              </w:rPr>
              <w:lastRenderedPageBreak/>
              <w:t>wezwanie IZ FEP 2021-2027</w:t>
            </w:r>
          </w:p>
        </w:tc>
      </w:tr>
    </w:tbl>
    <w:p w14:paraId="2F4C2156" w14:textId="77777777" w:rsidR="006C38DB" w:rsidRPr="006C38DB" w:rsidRDefault="006C38DB" w:rsidP="006C38DB">
      <w:pPr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6A799CA" w14:textId="77777777" w:rsidR="0093318F" w:rsidRPr="006C38DB" w:rsidRDefault="0093318F" w:rsidP="006C38DB"/>
    <w:sectPr w:rsidR="0093318F" w:rsidRPr="006C38DB" w:rsidSect="006C38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DBE61" w14:textId="77777777" w:rsidR="00D47AA3" w:rsidRDefault="00D47AA3">
      <w:r>
        <w:separator/>
      </w:r>
    </w:p>
  </w:endnote>
  <w:endnote w:type="continuationSeparator" w:id="0">
    <w:p w14:paraId="077C47AD" w14:textId="77777777" w:rsidR="00D47AA3" w:rsidRDefault="00D47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2A3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9856B8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FBEA9" w14:textId="469D2D5C" w:rsidR="007A4595" w:rsidRDefault="00C85175">
    <w:pPr>
      <w:pStyle w:val="Stopka"/>
    </w:pPr>
    <w:r>
      <w:rPr>
        <w:rFonts w:ascii="Open Sans Medium" w:eastAsia="Calibri" w:hAnsi="Open Sans Medium" w:cs="Open Sans Medium"/>
        <w:noProof/>
        <w:sz w:val="22"/>
        <w:szCs w:val="22"/>
        <w:lang w:eastAsia="en-US"/>
      </w:rPr>
      <w:drawing>
        <wp:anchor distT="0" distB="0" distL="114300" distR="114300" simplePos="0" relativeHeight="251663872" behindDoc="0" locked="0" layoutInCell="1" allowOverlap="1" wp14:anchorId="16E1EA95" wp14:editId="73F1068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76817" cy="361950"/>
          <wp:effectExtent l="0" t="0" r="9525" b="0"/>
          <wp:wrapNone/>
          <wp:docPr id="137416658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967031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817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F727" w14:textId="7941B609" w:rsidR="005167CE" w:rsidRDefault="00C85175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rFonts w:ascii="Open Sans Medium" w:eastAsia="Calibri" w:hAnsi="Open Sans Medium" w:cs="Open Sans Medium"/>
        <w:noProof/>
        <w:sz w:val="22"/>
        <w:szCs w:val="22"/>
        <w:lang w:eastAsia="en-US"/>
      </w:rPr>
      <w:drawing>
        <wp:anchor distT="0" distB="0" distL="114300" distR="114300" simplePos="0" relativeHeight="251661824" behindDoc="0" locked="0" layoutInCell="1" allowOverlap="1" wp14:anchorId="5A05AF82" wp14:editId="59CA7FE3">
          <wp:simplePos x="0" y="0"/>
          <wp:positionH relativeFrom="column">
            <wp:posOffset>34290</wp:posOffset>
          </wp:positionH>
          <wp:positionV relativeFrom="paragraph">
            <wp:posOffset>146298</wp:posOffset>
          </wp:positionV>
          <wp:extent cx="1476817" cy="361950"/>
          <wp:effectExtent l="0" t="0" r="9525" b="0"/>
          <wp:wrapNone/>
          <wp:docPr id="335967031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967031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817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B291F2" w14:textId="1EC4A6DA" w:rsidR="00B63EAC" w:rsidRPr="00B63EAC" w:rsidRDefault="00E973EF" w:rsidP="000F67C5">
    <w:pPr>
      <w:spacing w:after="120" w:line="276" w:lineRule="auto"/>
      <w:ind w:left="2832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E330BC" wp14:editId="24D15997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E66BFAA" wp14:editId="16D38D0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A6ED9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E66BFAA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3A6ED9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CD58507" wp14:editId="365D4EB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0954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CD58507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6CB0954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4A0740E" wp14:editId="0A9106D2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497C6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4A0740E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C497C6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F67C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0F67C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0F67C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0F67C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0F67C5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63148A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C08EC" w14:textId="77777777" w:rsidR="00D47AA3" w:rsidRDefault="00D47AA3">
      <w:r>
        <w:separator/>
      </w:r>
    </w:p>
  </w:footnote>
  <w:footnote w:type="continuationSeparator" w:id="0">
    <w:p w14:paraId="6A16BCA9" w14:textId="77777777" w:rsidR="00D47AA3" w:rsidRDefault="00D47AA3">
      <w:r>
        <w:continuationSeparator/>
      </w:r>
    </w:p>
  </w:footnote>
  <w:footnote w:id="1">
    <w:p w14:paraId="78BF4F92" w14:textId="322E032E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Ustawa z dnia 20 lutego 2015 r. o rozwoju lokalnym z udziałem lokalnej społeczności </w:t>
      </w:r>
    </w:p>
  </w:footnote>
  <w:footnote w:id="2">
    <w:p w14:paraId="5E5C9776" w14:textId="00FE2C48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rozumieniu art.39 Ustawy z dnia 28 kwietnia 2022 r. o zasadach realizacji zadań finansowanych ze środków europejskich w perspektywie finansowej 2021-2027   </w:t>
      </w:r>
    </w:p>
  </w:footnote>
  <w:footnote w:id="3">
    <w:p w14:paraId="212B7AC9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wersji obowiązującej w dniu rozpoczęcia naboru wniosków o dofinansowanie.</w:t>
      </w:r>
    </w:p>
  </w:footnote>
  <w:footnote w:id="4">
    <w:p w14:paraId="1C124099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R</w:t>
      </w:r>
      <w:r w:rsidRPr="008C61DF">
        <w:t xml:space="preserve">ozporządzenie Parlamentu Europejskiego i Rady (UE) </w:t>
      </w:r>
      <w:r>
        <w:t xml:space="preserve">nr </w:t>
      </w:r>
      <w:r w:rsidRPr="008C61DF">
        <w:t>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>
        <w:t>.</w:t>
      </w:r>
    </w:p>
  </w:footnote>
  <w:footnote w:id="5">
    <w:p w14:paraId="17F466FA" w14:textId="690F84B8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5AE9">
        <w:t xml:space="preserve">Przez wnioskodawcę rozumie się również partnera/ partnerów projektu, </w:t>
      </w:r>
      <w:r w:rsidR="004B5962" w:rsidRPr="00F35AE9">
        <w:t>jeśli projekt</w:t>
      </w:r>
      <w:r w:rsidRPr="00F35AE9">
        <w:t xml:space="preserve"> przewiduje udział partnera/ partnerów w rozumieniu art.39 Ustawy z dnia 28 kwietnia 2022 r. o zasadach realizacji zadań finansowanych ze środków europejskich w perspektywie finansowej 2021-2027 (Dz.U z 2022 r., poz. 1079).   </w:t>
      </w:r>
    </w:p>
  </w:footnote>
  <w:footnote w:id="6">
    <w:p w14:paraId="4CE83D9C" w14:textId="0784867A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5AE9">
        <w:t>W wersji obowiązującej w dniu rozpoczęcia naboru wniosków o dofinansowanie.</w:t>
      </w:r>
    </w:p>
  </w:footnote>
  <w:footnote w:id="7">
    <w:p w14:paraId="5CAADCEA" w14:textId="5B17681D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5AE9">
        <w:t>W wersji obowiązującej w dniu rozpoczęcia naboru wniosków o dofinansowanie.</w:t>
      </w:r>
    </w:p>
  </w:footnote>
  <w:footnote w:id="8">
    <w:p w14:paraId="7872BFD6" w14:textId="01154048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5AE9">
        <w:t>Dotyczy wyłącznie projektów obejmujących interwencję w obszarze mieszkalnictwa wspomaganego lub treningowego.</w:t>
      </w:r>
    </w:p>
  </w:footnote>
  <w:footnote w:id="9">
    <w:p w14:paraId="052D2F60" w14:textId="698AE5CD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5AE9">
        <w:t>W wersji obowiązującej w dniu rozpoczęcia naboru wniosków o dofinansowanie.</w:t>
      </w:r>
    </w:p>
  </w:footnote>
  <w:footnote w:id="10">
    <w:p w14:paraId="22E7BA6D" w14:textId="1D0A5A4B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5AE9">
        <w:t xml:space="preserve">Dostępnej na stronie Internetowego Systemu Aktów Prawnych pod adresem: </w:t>
      </w:r>
      <w:hyperlink r:id="rId1" w:history="1">
        <w:r w:rsidRPr="00B570E4">
          <w:rPr>
            <w:rStyle w:val="Hipercze"/>
          </w:rPr>
          <w:t>https://isap.sejm.gov.pl/isap.nsf/download.xsp/WMP20220000767/O/M20220767.pdf</w:t>
        </w:r>
      </w:hyperlink>
      <w:r>
        <w:t xml:space="preserve"> </w:t>
      </w:r>
    </w:p>
  </w:footnote>
  <w:footnote w:id="11">
    <w:p w14:paraId="17C0CBD4" w14:textId="5E397512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5AE9">
        <w:t xml:space="preserve">Dostępnej na stronie Internetowego Systemu Aktów Prawnych pod adresem: </w:t>
      </w:r>
      <w:hyperlink r:id="rId2" w:history="1">
        <w:r w:rsidRPr="00B570E4">
          <w:rPr>
            <w:rStyle w:val="Hipercze"/>
          </w:rPr>
          <w:t>https://isap.sejm.gov.pl/isap.nsf/download.xsp/WMP20210000843/O/M20210843.pdf</w:t>
        </w:r>
      </w:hyperlink>
      <w:r>
        <w:t xml:space="preserve"> </w:t>
      </w:r>
    </w:p>
  </w:footnote>
  <w:footnote w:id="12">
    <w:p w14:paraId="134929B6" w14:textId="59DED7CC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5AE9">
        <w:t xml:space="preserve">Dostępnego na stronie Regionalnego Ośrodka Polityki Społecznej UMWP pod adresem: </w:t>
      </w:r>
      <w:hyperlink r:id="rId3" w:history="1">
        <w:r w:rsidRPr="00B570E4">
          <w:rPr>
            <w:rStyle w:val="Hipercze"/>
          </w:rPr>
          <w:t>https://rops.pomorskie.eu/2023/08/23/regionalny-plan-rozwoju-i-deinstytucjonalizacji-uslug-spolecznych-i-zdrowotnych-przyjety/</w:t>
        </w:r>
      </w:hyperlink>
      <w:r>
        <w:t xml:space="preserve"> </w:t>
      </w:r>
    </w:p>
  </w:footnote>
  <w:footnote w:id="13">
    <w:p w14:paraId="72AB96D8" w14:textId="00CA665B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5AE9">
        <w:t>W wersji obowiązującej w dniu rozpoczęcia naboru wniosków o dofinansowanie.</w:t>
      </w:r>
    </w:p>
  </w:footnote>
  <w:footnote w:id="14">
    <w:p w14:paraId="1A2E003E" w14:textId="12652362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5AE9">
        <w:t>W wersji obowiązującej w dniu rozpoczęcia naboru wniosków o dofinansowanie.</w:t>
      </w:r>
    </w:p>
  </w:footnote>
  <w:footnote w:id="15">
    <w:p w14:paraId="34F350A7" w14:textId="700ED9D3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5AE9">
        <w:t>Tekst jednolity Dz.U. z 2022 poz. 1029</w:t>
      </w:r>
    </w:p>
  </w:footnote>
  <w:footnote w:id="16">
    <w:p w14:paraId="49985BF8" w14:textId="642826D9" w:rsidR="00022E09" w:rsidRDefault="00022E0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43AF9">
        <w:t>Zgodnie z Regulaminem naboru wniosków nie przewiduje się realizacji w partnerstwie w rozumieniu art.39 Ustawy z dnia 28 kwietnia 2022 r.  zasadach realizacji zadań finansowanych ze środków europejskich w perspektywie finansowej 2021-2027.</w:t>
      </w:r>
    </w:p>
  </w:footnote>
  <w:footnote w:id="17">
    <w:p w14:paraId="750D0F7C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wersji obowiązującej w dniu rozpoczęcia naboru wniosków o dofinansowanie.</w:t>
      </w:r>
    </w:p>
  </w:footnote>
  <w:footnote w:id="18">
    <w:p w14:paraId="1117F273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A5011">
        <w:t>W dniu złożenia wniosku o dofinansowanie.</w:t>
      </w:r>
    </w:p>
  </w:footnote>
  <w:footnote w:id="19">
    <w:p w14:paraId="1BB7685D" w14:textId="2AA21585" w:rsidR="00F35AE9" w:rsidRDefault="00F35AE9">
      <w:pPr>
        <w:pStyle w:val="Tekstprzypisudolnego"/>
      </w:pPr>
      <w:r>
        <w:rPr>
          <w:rStyle w:val="Odwoanieprzypisudolnego"/>
        </w:rPr>
        <w:footnoteRef/>
      </w:r>
      <w:r>
        <w:t xml:space="preserve"> z</w:t>
      </w:r>
      <w:r w:rsidRPr="00F35AE9">
        <w:t xml:space="preserve"> dnia 29 grudnia 2022 r.</w:t>
      </w:r>
    </w:p>
  </w:footnote>
  <w:footnote w:id="20">
    <w:p w14:paraId="0D7FE8F2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 dziale „Standardy i wytyczne”, pod adresem: </w:t>
      </w:r>
      <w:hyperlink r:id="rId4" w:history="1">
        <w:r w:rsidRPr="003B5B13">
          <w:rPr>
            <w:rStyle w:val="Hipercze"/>
          </w:rPr>
          <w:t>https://www.funduszeeuropejskie.gov.pl/strony/o-funduszach/fundusze-europejskie-bez-barier/dostepnosc-plus/poradniki-standardy-wskazowki/standardy/</w:t>
        </w:r>
      </w:hyperlink>
    </w:p>
  </w:footnote>
  <w:footnote w:id="21">
    <w:p w14:paraId="7F1839D7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F0C44">
        <w:t>Dz. Urz. UE C 326 z 26.10.2012, str. 391</w:t>
      </w:r>
    </w:p>
  </w:footnote>
  <w:footnote w:id="22">
    <w:p w14:paraId="67923B6B" w14:textId="49015FAC" w:rsidR="004B5962" w:rsidRDefault="004B596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B5962">
        <w:t>Dz. U. z 2012 r. poz. 1169, ze. zm.</w:t>
      </w:r>
    </w:p>
  </w:footnote>
  <w:footnote w:id="23">
    <w:p w14:paraId="65EC8A7A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Z</w:t>
      </w:r>
      <w:r w:rsidRPr="00597F74">
        <w:t xml:space="preserve">asada nieczynienia znaczącej szkody środowisku </w:t>
      </w:r>
      <w:r>
        <w:t xml:space="preserve">(ang. do no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harm</w:t>
      </w:r>
      <w:proofErr w:type="spellEnd"/>
      <w:r>
        <w:t>).</w:t>
      </w:r>
    </w:p>
  </w:footnote>
  <w:footnote w:id="24">
    <w:p w14:paraId="3E89698D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D168F">
        <w:t xml:space="preserve">Rozporządzenie Parlamentu Europejskiego i Rady (UE) </w:t>
      </w:r>
      <w:r>
        <w:t xml:space="preserve">nr </w:t>
      </w:r>
      <w:r w:rsidRPr="00FD168F">
        <w:t xml:space="preserve">2020/852 z dnia 18 czerwca 2020 r. w sprawie ustanowienia ram ułatwiających zrównoważone inwestycje, zmieniające rozporządzenie (UE) </w:t>
      </w:r>
      <w:r>
        <w:t xml:space="preserve">nr </w:t>
      </w:r>
      <w:r w:rsidRPr="00FD168F">
        <w:t>2019/2088</w:t>
      </w:r>
    </w:p>
  </w:footnote>
  <w:footnote w:id="25">
    <w:p w14:paraId="38A30A09" w14:textId="77777777" w:rsidR="006C38DB" w:rsidRPr="009B11A1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47F04">
        <w:t xml:space="preserve">W </w:t>
      </w:r>
      <w:r w:rsidRPr="009B11A1">
        <w:t>wersji obowiązującej w dniu rozpoczęcia naboru wniosków o dofinansowanie.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C0488" w14:textId="77777777" w:rsidR="007A4595" w:rsidRDefault="007A45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58B23" w14:textId="77777777" w:rsidR="007A4595" w:rsidRDefault="007A459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C2D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F6F609A" wp14:editId="2523E026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38AA21C5"/>
    <w:multiLevelType w:val="hybridMultilevel"/>
    <w:tmpl w:val="624ED21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36BF5"/>
    <w:multiLevelType w:val="hybridMultilevel"/>
    <w:tmpl w:val="AB42AD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A5E18"/>
    <w:multiLevelType w:val="hybridMultilevel"/>
    <w:tmpl w:val="F96C4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4" w15:restartNumberingAfterBreak="0">
    <w:nsid w:val="5C5A35EC"/>
    <w:multiLevelType w:val="hybridMultilevel"/>
    <w:tmpl w:val="A8E04C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35B3B"/>
    <w:multiLevelType w:val="hybridMultilevel"/>
    <w:tmpl w:val="7E40BB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695931">
    <w:abstractNumId w:val="14"/>
  </w:num>
  <w:num w:numId="2" w16cid:durableId="2052487128">
    <w:abstractNumId w:val="4"/>
  </w:num>
  <w:num w:numId="3" w16cid:durableId="997225967">
    <w:abstractNumId w:val="9"/>
  </w:num>
  <w:num w:numId="4" w16cid:durableId="565266717">
    <w:abstractNumId w:val="19"/>
  </w:num>
  <w:num w:numId="5" w16cid:durableId="1777820762">
    <w:abstractNumId w:val="5"/>
  </w:num>
  <w:num w:numId="6" w16cid:durableId="939223258">
    <w:abstractNumId w:val="26"/>
  </w:num>
  <w:num w:numId="7" w16cid:durableId="1231618963">
    <w:abstractNumId w:val="17"/>
  </w:num>
  <w:num w:numId="8" w16cid:durableId="853879644">
    <w:abstractNumId w:val="2"/>
  </w:num>
  <w:num w:numId="9" w16cid:durableId="2091124112">
    <w:abstractNumId w:val="22"/>
  </w:num>
  <w:num w:numId="10" w16cid:durableId="157699727">
    <w:abstractNumId w:val="3"/>
  </w:num>
  <w:num w:numId="11" w16cid:durableId="1348404698">
    <w:abstractNumId w:val="11"/>
  </w:num>
  <w:num w:numId="12" w16cid:durableId="1284575310">
    <w:abstractNumId w:val="23"/>
  </w:num>
  <w:num w:numId="13" w16cid:durableId="515578012">
    <w:abstractNumId w:val="6"/>
  </w:num>
  <w:num w:numId="14" w16cid:durableId="1001158703">
    <w:abstractNumId w:val="7"/>
  </w:num>
  <w:num w:numId="15" w16cid:durableId="2067098826">
    <w:abstractNumId w:val="27"/>
  </w:num>
  <w:num w:numId="16" w16cid:durableId="869606517">
    <w:abstractNumId w:val="16"/>
  </w:num>
  <w:num w:numId="17" w16cid:durableId="1296527451">
    <w:abstractNumId w:val="0"/>
  </w:num>
  <w:num w:numId="18" w16cid:durableId="790586016">
    <w:abstractNumId w:val="1"/>
  </w:num>
  <w:num w:numId="19" w16cid:durableId="1331368130">
    <w:abstractNumId w:val="10"/>
  </w:num>
  <w:num w:numId="20" w16cid:durableId="576088790">
    <w:abstractNumId w:val="8"/>
  </w:num>
  <w:num w:numId="21" w16cid:durableId="679235185">
    <w:abstractNumId w:val="15"/>
  </w:num>
  <w:num w:numId="22" w16cid:durableId="389503787">
    <w:abstractNumId w:val="12"/>
  </w:num>
  <w:num w:numId="23" w16cid:durableId="1935088779">
    <w:abstractNumId w:val="21"/>
  </w:num>
  <w:num w:numId="24" w16cid:durableId="80221878">
    <w:abstractNumId w:val="13"/>
  </w:num>
  <w:num w:numId="25" w16cid:durableId="1029528388">
    <w:abstractNumId w:val="24"/>
  </w:num>
  <w:num w:numId="26" w16cid:durableId="4329623">
    <w:abstractNumId w:val="20"/>
  </w:num>
  <w:num w:numId="27" w16cid:durableId="1507018211">
    <w:abstractNumId w:val="25"/>
  </w:num>
  <w:num w:numId="28" w16cid:durableId="354428741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29A2E85-F8D4-4DFE-A1C3-854E01857AA9}"/>
  </w:docVars>
  <w:rsids>
    <w:rsidRoot w:val="00BC7B2D"/>
    <w:rsid w:val="000017DB"/>
    <w:rsid w:val="000056DB"/>
    <w:rsid w:val="00006027"/>
    <w:rsid w:val="000108B8"/>
    <w:rsid w:val="000109AF"/>
    <w:rsid w:val="00011486"/>
    <w:rsid w:val="00011D67"/>
    <w:rsid w:val="000123D1"/>
    <w:rsid w:val="000130B5"/>
    <w:rsid w:val="00015DFD"/>
    <w:rsid w:val="000161BE"/>
    <w:rsid w:val="00017E69"/>
    <w:rsid w:val="0002234D"/>
    <w:rsid w:val="00022E09"/>
    <w:rsid w:val="00023E74"/>
    <w:rsid w:val="00026D0A"/>
    <w:rsid w:val="00026EFE"/>
    <w:rsid w:val="0003248D"/>
    <w:rsid w:val="000357A2"/>
    <w:rsid w:val="000409EA"/>
    <w:rsid w:val="00040B6A"/>
    <w:rsid w:val="00042374"/>
    <w:rsid w:val="00053BDA"/>
    <w:rsid w:val="00053BE0"/>
    <w:rsid w:val="000566A2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96428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13A5"/>
    <w:rsid w:val="000D266E"/>
    <w:rsid w:val="000D7EAE"/>
    <w:rsid w:val="000E0A4A"/>
    <w:rsid w:val="000E4788"/>
    <w:rsid w:val="000E4AE0"/>
    <w:rsid w:val="000E63E7"/>
    <w:rsid w:val="000F488F"/>
    <w:rsid w:val="000F5B7C"/>
    <w:rsid w:val="000F67C5"/>
    <w:rsid w:val="000F769E"/>
    <w:rsid w:val="000F7876"/>
    <w:rsid w:val="001000D8"/>
    <w:rsid w:val="00100F24"/>
    <w:rsid w:val="00101377"/>
    <w:rsid w:val="001026B6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0A01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BB5"/>
    <w:rsid w:val="001739DB"/>
    <w:rsid w:val="00173C3B"/>
    <w:rsid w:val="00174869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2EF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3EC6"/>
    <w:rsid w:val="0037528E"/>
    <w:rsid w:val="003769D3"/>
    <w:rsid w:val="003778F0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B5962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3929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324AE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42AA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3687"/>
    <w:rsid w:val="005D5922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41E9"/>
    <w:rsid w:val="00615500"/>
    <w:rsid w:val="00620263"/>
    <w:rsid w:val="00620CA3"/>
    <w:rsid w:val="00622C07"/>
    <w:rsid w:val="00623E87"/>
    <w:rsid w:val="00626720"/>
    <w:rsid w:val="0063148A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15BE2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4035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595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1C7D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29FC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2E22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48A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2A3B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0D9"/>
    <w:rsid w:val="00A40EA8"/>
    <w:rsid w:val="00A41E82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74C76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1B7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508B2"/>
    <w:rsid w:val="00B574AE"/>
    <w:rsid w:val="00B57F95"/>
    <w:rsid w:val="00B60106"/>
    <w:rsid w:val="00B631F8"/>
    <w:rsid w:val="00B63EAC"/>
    <w:rsid w:val="00B640AB"/>
    <w:rsid w:val="00B64DB4"/>
    <w:rsid w:val="00B65775"/>
    <w:rsid w:val="00B71FD3"/>
    <w:rsid w:val="00B80D3B"/>
    <w:rsid w:val="00B83214"/>
    <w:rsid w:val="00B83AA4"/>
    <w:rsid w:val="00B83F35"/>
    <w:rsid w:val="00B841B3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4D09"/>
    <w:rsid w:val="00C66228"/>
    <w:rsid w:val="00C67518"/>
    <w:rsid w:val="00C700C8"/>
    <w:rsid w:val="00C70628"/>
    <w:rsid w:val="00C77993"/>
    <w:rsid w:val="00C82420"/>
    <w:rsid w:val="00C8352C"/>
    <w:rsid w:val="00C8451A"/>
    <w:rsid w:val="00C85175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4F18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4635"/>
    <w:rsid w:val="00CE5518"/>
    <w:rsid w:val="00CE7F2A"/>
    <w:rsid w:val="00CF15EB"/>
    <w:rsid w:val="00CF5136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47AA3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79C4"/>
    <w:rsid w:val="00DA168B"/>
    <w:rsid w:val="00DA30D5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9E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02E4"/>
    <w:rsid w:val="00E73D07"/>
    <w:rsid w:val="00E73FA1"/>
    <w:rsid w:val="00E75C47"/>
    <w:rsid w:val="00E76F9A"/>
    <w:rsid w:val="00E80F1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35AE9"/>
    <w:rsid w:val="00F40745"/>
    <w:rsid w:val="00F4387B"/>
    <w:rsid w:val="00F43AF9"/>
    <w:rsid w:val="00F44987"/>
    <w:rsid w:val="00F44FE1"/>
    <w:rsid w:val="00F460CB"/>
    <w:rsid w:val="00F510AC"/>
    <w:rsid w:val="00F514E6"/>
    <w:rsid w:val="00F55C6B"/>
    <w:rsid w:val="00F601BD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826997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 w:qFormat="1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622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,PRZYPISKI Znak,Tekst przypisu Znak Znak Znak Znak Znak1,Tekst przypisu Znak Znak Znak Znak Znak Znak,Tekst przypisu Znak Znak Znak Znak Znak Znak Znak Znak,Fußnote Znak,o Znak"/>
    <w:link w:val="Tekstprzypisudolnego"/>
    <w:uiPriority w:val="99"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basedOn w:val="Domylnaczcionkaakapitu"/>
    <w:link w:val="Akapitzlist"/>
    <w:uiPriority w:val="34"/>
    <w:qFormat/>
    <w:locked/>
    <w:rsid w:val="00F55C6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funduszeeuropejskie.gov.pl/strony/o-funduszach/fundusze-europejskie-bez-barier/dostepnosc-plus/poradniki-standardy-wskazowki/standardy/" TargetMode="External"/><Relationship Id="rId4" Type="http://schemas.openxmlformats.org/officeDocument/2006/relationships/styles" Target="styles.xml"/><Relationship Id="rId9" Type="http://schemas.openxmlformats.org/officeDocument/2006/relationships/hyperlink" Target="https://bip.brpo.gov.pl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ops.pomorskie.eu/2023/08/23/regionalny-plan-rozwoju-i-deinstytucjonalizacji-uslug-spolecznych-i-zdrowotnych-przyjety/" TargetMode="External"/><Relationship Id="rId2" Type="http://schemas.openxmlformats.org/officeDocument/2006/relationships/hyperlink" Target="https://isap.sejm.gov.pl/isap.nsf/download.xsp/WMP20210000843/O/M20210843.pdf" TargetMode="External"/><Relationship Id="rId1" Type="http://schemas.openxmlformats.org/officeDocument/2006/relationships/hyperlink" Target="https://isap.sejm.gov.pl/isap.nsf/download.xsp/WMP20220000767/O/M20220767.pdf" TargetMode="External"/><Relationship Id="rId4" Type="http://schemas.openxmlformats.org/officeDocument/2006/relationships/hyperlink" Target="https://www.funduszeeuropejskie.gov.pl/strony/o-funduszach/fundusze-europejskie-bez-barier/dostepnosc-plus/poradniki-standardy-wskazowki/standardy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DA72A685-348C-4CE5-8DBF-3A5F789A8B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9A2E85-F8D4-4DFE-A1C3-854E01857AA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17</Pages>
  <Words>3155</Words>
  <Characters>18936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Emilia Waśkowska</cp:lastModifiedBy>
  <cp:revision>13</cp:revision>
  <cp:lastPrinted>2024-10-03T13:07:00Z</cp:lastPrinted>
  <dcterms:created xsi:type="dcterms:W3CDTF">2025-02-10T12:20:00Z</dcterms:created>
  <dcterms:modified xsi:type="dcterms:W3CDTF">2026-09-17T06:35:00Z</dcterms:modified>
</cp:coreProperties>
</file>