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735AFE" w14:textId="0E063252" w:rsidR="00562CF9" w:rsidRDefault="00562CF9" w:rsidP="00B174D3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Załącznik nr 2a do Regulaminu naboru wniosków o wsparcie</w:t>
      </w:r>
    </w:p>
    <w:p w14:paraId="73EA86E2" w14:textId="77777777" w:rsidR="00CA2BD1" w:rsidRDefault="00CA2BD1" w:rsidP="00CA2BD1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Działanie 2.07 Odnawialne źródła energii – RLKS</w:t>
      </w:r>
    </w:p>
    <w:p w14:paraId="07458989" w14:textId="77777777" w:rsidR="00CA2BD1" w:rsidRDefault="00CA2BD1" w:rsidP="00CA2BD1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Fundusze Europejskie dla Pomorza 2021-2027 </w:t>
      </w:r>
    </w:p>
    <w:p w14:paraId="6309F858" w14:textId="77777777" w:rsidR="00B174D3" w:rsidRDefault="00B174D3" w:rsidP="00562CF9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</w:p>
    <w:p w14:paraId="05346BF6" w14:textId="77777777" w:rsidR="00E33803" w:rsidRDefault="00A962C4">
      <w:pPr>
        <w:keepNext/>
        <w:keepLines/>
        <w:spacing w:after="0" w:line="276" w:lineRule="auto"/>
        <w:jc w:val="center"/>
        <w:outlineLvl w:val="1"/>
        <w:rPr>
          <w:rFonts w:ascii="Calibri" w:eastAsiaTheme="majorEastAsia" w:hAnsi="Calibri" w:cs="Calibri"/>
          <w:b/>
          <w:bCs/>
          <w:sz w:val="28"/>
          <w:szCs w:val="28"/>
        </w:rPr>
      </w:pPr>
      <w:r>
        <w:rPr>
          <w:rFonts w:ascii="Calibri" w:eastAsiaTheme="majorEastAsia" w:hAnsi="Calibri" w:cs="Calibri"/>
          <w:b/>
          <w:bCs/>
          <w:sz w:val="28"/>
          <w:szCs w:val="28"/>
        </w:rPr>
        <w:t>Wykaz załączników niezbędnych do uzyskania punktów za określone lokalne kryteria wyboru (premiujące) na etapie oceny przez LGD.</w:t>
      </w:r>
    </w:p>
    <w:p w14:paraId="471E61AE" w14:textId="77777777" w:rsidR="00E33803" w:rsidRDefault="00E33803">
      <w:pPr>
        <w:keepNext/>
        <w:keepLines/>
        <w:spacing w:after="0" w:line="276" w:lineRule="auto"/>
        <w:jc w:val="center"/>
        <w:outlineLvl w:val="1"/>
        <w:rPr>
          <w:rFonts w:ascii="Calibri" w:eastAsiaTheme="majorEastAsia" w:hAnsi="Calibri" w:cs="Calibri"/>
          <w:b/>
          <w:bCs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120"/>
        <w:gridCol w:w="2997"/>
        <w:gridCol w:w="4945"/>
      </w:tblGrid>
      <w:tr w:rsidR="00E33803" w14:paraId="316E854D" w14:textId="77777777" w:rsidTr="00176C38">
        <w:tc>
          <w:tcPr>
            <w:tcW w:w="1120" w:type="dxa"/>
            <w:shd w:val="clear" w:color="auto" w:fill="FBE4D5" w:themeFill="accent2" w:themeFillTint="33"/>
          </w:tcPr>
          <w:p w14:paraId="73963B95" w14:textId="529E7140" w:rsidR="00E33803" w:rsidRDefault="00176C38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  <w:b/>
                <w:bCs/>
              </w:rPr>
            </w:pPr>
            <w:r>
              <w:rPr>
                <w:rFonts w:ascii="Calibri" w:eastAsiaTheme="majorEastAsia" w:hAnsi="Calibri" w:cs="Calibri"/>
                <w:b/>
                <w:bCs/>
              </w:rPr>
              <w:t xml:space="preserve">Numer kryterium </w:t>
            </w:r>
          </w:p>
        </w:tc>
        <w:tc>
          <w:tcPr>
            <w:tcW w:w="2997" w:type="dxa"/>
            <w:shd w:val="clear" w:color="auto" w:fill="FBE4D5" w:themeFill="accent2" w:themeFillTint="33"/>
          </w:tcPr>
          <w:p w14:paraId="6578A821" w14:textId="77777777" w:rsidR="00E33803" w:rsidRDefault="00A962C4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  <w:b/>
                <w:bCs/>
              </w:rPr>
            </w:pPr>
            <w:r>
              <w:rPr>
                <w:rFonts w:ascii="Calibri" w:eastAsiaTheme="majorEastAsia" w:hAnsi="Calibri" w:cs="Calibri"/>
                <w:b/>
                <w:bCs/>
              </w:rPr>
              <w:t>Nazwa kryterium</w:t>
            </w:r>
          </w:p>
        </w:tc>
        <w:tc>
          <w:tcPr>
            <w:tcW w:w="4945" w:type="dxa"/>
            <w:shd w:val="clear" w:color="auto" w:fill="FBE4D5" w:themeFill="accent2" w:themeFillTint="33"/>
          </w:tcPr>
          <w:p w14:paraId="60D6F47F" w14:textId="77777777" w:rsidR="00E33803" w:rsidRDefault="00A962C4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  <w:b/>
                <w:bCs/>
              </w:rPr>
            </w:pPr>
            <w:r>
              <w:rPr>
                <w:rFonts w:ascii="Calibri" w:eastAsiaTheme="majorEastAsia" w:hAnsi="Calibri" w:cs="Calibri"/>
                <w:b/>
                <w:bCs/>
              </w:rPr>
              <w:t>Niezbędny załącznik</w:t>
            </w:r>
          </w:p>
        </w:tc>
      </w:tr>
      <w:tr w:rsidR="00B174D3" w14:paraId="50F52592" w14:textId="77777777" w:rsidTr="00562CF9">
        <w:trPr>
          <w:trHeight w:val="833"/>
        </w:trPr>
        <w:tc>
          <w:tcPr>
            <w:tcW w:w="1120" w:type="dxa"/>
          </w:tcPr>
          <w:p w14:paraId="3F906C37" w14:textId="6AF212C0" w:rsidR="00B174D3" w:rsidRDefault="00CA2BD1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2</w:t>
            </w:r>
          </w:p>
        </w:tc>
        <w:tc>
          <w:tcPr>
            <w:tcW w:w="2997" w:type="dxa"/>
          </w:tcPr>
          <w:p w14:paraId="7A8B53CF" w14:textId="77777777" w:rsidR="00CA2BD1" w:rsidRDefault="00CA2BD1" w:rsidP="00CA2BD1">
            <w:pPr>
              <w:spacing w:after="0" w:line="240" w:lineRule="auto"/>
            </w:pPr>
            <w:r>
              <w:rPr>
                <w:rFonts w:cs="Calibri"/>
              </w:rPr>
              <w:t>Trwałość technologii magazynu energii</w:t>
            </w:r>
          </w:p>
          <w:p w14:paraId="22945A1E" w14:textId="5B90252A" w:rsidR="00B174D3" w:rsidRDefault="00B174D3">
            <w:pPr>
              <w:keepNext/>
              <w:keepLines/>
              <w:spacing w:after="0" w:line="276" w:lineRule="auto"/>
              <w:outlineLvl w:val="1"/>
              <w:rPr>
                <w:rFonts w:ascii="Calibri" w:eastAsiaTheme="majorEastAsia" w:hAnsi="Calibri" w:cs="Calibri"/>
              </w:rPr>
            </w:pPr>
          </w:p>
        </w:tc>
        <w:tc>
          <w:tcPr>
            <w:tcW w:w="4945" w:type="dxa"/>
          </w:tcPr>
          <w:p w14:paraId="562F2EFC" w14:textId="18F95141" w:rsidR="00CA2BD1" w:rsidRDefault="00B174D3" w:rsidP="00CA2BD1">
            <w:pPr>
              <w:keepNext/>
              <w:keepLines/>
              <w:spacing w:before="120" w:after="0" w:line="276" w:lineRule="auto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-</w:t>
            </w:r>
            <w:r w:rsidR="00CA2BD1">
              <w:rPr>
                <w:rFonts w:ascii="Calibri" w:eastAsiaTheme="majorEastAsia" w:hAnsi="Calibri" w:cs="Calibri"/>
              </w:rPr>
              <w:t>karty katalogowe, specyfikacje itp.</w:t>
            </w:r>
          </w:p>
          <w:p w14:paraId="3051E619" w14:textId="05D01F23" w:rsidR="00B174D3" w:rsidRDefault="00B174D3" w:rsidP="00B174D3">
            <w:pPr>
              <w:keepNext/>
              <w:keepLines/>
              <w:spacing w:before="120" w:after="0" w:line="276" w:lineRule="auto"/>
              <w:outlineLvl w:val="1"/>
              <w:rPr>
                <w:rFonts w:ascii="Calibri" w:eastAsiaTheme="majorEastAsia" w:hAnsi="Calibri" w:cs="Calibri"/>
              </w:rPr>
            </w:pPr>
          </w:p>
        </w:tc>
      </w:tr>
      <w:tr w:rsidR="00E33803" w14:paraId="3738EA3C" w14:textId="77777777" w:rsidTr="00176C38">
        <w:trPr>
          <w:trHeight w:val="2097"/>
        </w:trPr>
        <w:tc>
          <w:tcPr>
            <w:tcW w:w="1120" w:type="dxa"/>
          </w:tcPr>
          <w:p w14:paraId="1832343F" w14:textId="45CBA54B" w:rsidR="00E33803" w:rsidRDefault="00CA2BD1">
            <w:pPr>
              <w:keepNext/>
              <w:keepLines/>
              <w:spacing w:after="0" w:line="276" w:lineRule="auto"/>
              <w:jc w:val="center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>3</w:t>
            </w:r>
          </w:p>
        </w:tc>
        <w:tc>
          <w:tcPr>
            <w:tcW w:w="2997" w:type="dxa"/>
          </w:tcPr>
          <w:p w14:paraId="590B16AC" w14:textId="77777777" w:rsidR="00E33803" w:rsidRDefault="00A962C4">
            <w:pPr>
              <w:keepNext/>
              <w:keepLines/>
              <w:spacing w:after="0" w:line="276" w:lineRule="auto"/>
              <w:outlineLvl w:val="1"/>
              <w:rPr>
                <w:rFonts w:ascii="Calibri" w:eastAsiaTheme="majorEastAsia" w:hAnsi="Calibri" w:cs="Calibri"/>
              </w:rPr>
            </w:pPr>
            <w:r>
              <w:rPr>
                <w:rFonts w:ascii="Calibri" w:eastAsiaTheme="majorEastAsia" w:hAnsi="Calibri" w:cs="Calibri"/>
              </w:rPr>
              <w:t xml:space="preserve">Wpisywanie się projektu w założenia Nowego Europejskiego </w:t>
            </w:r>
            <w:proofErr w:type="spellStart"/>
            <w:r>
              <w:rPr>
                <w:rFonts w:ascii="Calibri" w:eastAsiaTheme="majorEastAsia" w:hAnsi="Calibri" w:cs="Calibri"/>
              </w:rPr>
              <w:t>Bauhausu</w:t>
            </w:r>
            <w:proofErr w:type="spellEnd"/>
          </w:p>
        </w:tc>
        <w:tc>
          <w:tcPr>
            <w:tcW w:w="4945" w:type="dxa"/>
          </w:tcPr>
          <w:p w14:paraId="26D43D1B" w14:textId="54D72958" w:rsidR="00E33803" w:rsidRPr="0089168F" w:rsidRDefault="00A962C4" w:rsidP="0089168F">
            <w:pPr>
              <w:keepNext/>
              <w:keepLines/>
              <w:spacing w:after="0" w:line="240" w:lineRule="auto"/>
              <w:outlineLvl w:val="1"/>
              <w:rPr>
                <w:rFonts w:ascii="Calibri" w:eastAsiaTheme="majorEastAsia" w:hAnsi="Calibri" w:cs="Calibri"/>
              </w:rPr>
            </w:pPr>
            <w:r w:rsidRPr="0089168F">
              <w:rPr>
                <w:rFonts w:ascii="Calibri" w:eastAsiaTheme="majorEastAsia" w:hAnsi="Calibri" w:cs="Calibri"/>
              </w:rPr>
              <w:t>- dokumenty potwierdzające opis z Załącznika nr 1 -</w:t>
            </w:r>
            <w:r w:rsidRPr="0089168F">
              <w:rPr>
                <w:rFonts w:cstheme="minorHAnsi"/>
              </w:rPr>
              <w:t xml:space="preserve"> Opis wykonalności projektu w ramach </w:t>
            </w:r>
            <w:r w:rsidR="0089168F" w:rsidRPr="0089168F">
              <w:rPr>
                <w:rFonts w:ascii="Calibri" w:eastAsiaTheme="majorEastAsia" w:hAnsi="Calibri" w:cs="Calibri"/>
              </w:rPr>
              <w:t>Działania 2.07 Odnawialne źródła energii – RLKS</w:t>
            </w:r>
            <w:r w:rsidR="00833C77" w:rsidRPr="0089168F">
              <w:rPr>
                <w:rFonts w:ascii="Calibri" w:eastAsiaTheme="majorEastAsia" w:hAnsi="Calibri" w:cs="Calibri"/>
              </w:rPr>
              <w:t xml:space="preserve"> </w:t>
            </w:r>
            <w:r w:rsidRPr="0089168F">
              <w:rPr>
                <w:rFonts w:ascii="Calibri" w:eastAsiaTheme="majorEastAsia" w:hAnsi="Calibri" w:cs="Calibri"/>
              </w:rPr>
              <w:t xml:space="preserve">i </w:t>
            </w:r>
            <w:r w:rsidR="00833C77" w:rsidRPr="0089168F">
              <w:rPr>
                <w:rFonts w:ascii="Calibri" w:eastAsiaTheme="majorEastAsia" w:hAnsi="Calibri" w:cs="Calibri"/>
              </w:rPr>
              <w:t>10</w:t>
            </w:r>
            <w:r w:rsidRPr="0089168F">
              <w:rPr>
                <w:rFonts w:ascii="Calibri" w:eastAsiaTheme="majorEastAsia" w:hAnsi="Calibri" w:cs="Calibri"/>
              </w:rPr>
              <w:t xml:space="preserve"> - Opis zgodności projektu ze Strategią Rozwoju Lokalnego Kierowanego przez Społeczność oraz lokalnymi kryteriami wyboru, takie jak, oferty ze specyfikacją, projekt  budowlany, wizualizacja </w:t>
            </w:r>
          </w:p>
        </w:tc>
      </w:tr>
    </w:tbl>
    <w:p w14:paraId="0CA16828" w14:textId="77777777" w:rsidR="00E33803" w:rsidRDefault="00E33803">
      <w:pPr>
        <w:keepNext/>
        <w:keepLines/>
        <w:spacing w:after="0" w:line="276" w:lineRule="auto"/>
        <w:jc w:val="center"/>
        <w:outlineLvl w:val="1"/>
        <w:rPr>
          <w:rFonts w:ascii="Calibri" w:eastAsiaTheme="majorEastAsia" w:hAnsi="Calibri" w:cs="Calibri"/>
          <w:b/>
          <w:bCs/>
          <w:sz w:val="28"/>
          <w:szCs w:val="28"/>
        </w:rPr>
      </w:pPr>
    </w:p>
    <w:p w14:paraId="66144557" w14:textId="77777777" w:rsidR="00562CF9" w:rsidRDefault="00562CF9">
      <w:pPr>
        <w:keepNext/>
        <w:keepLines/>
        <w:spacing w:after="0" w:line="276" w:lineRule="auto"/>
        <w:jc w:val="center"/>
        <w:outlineLvl w:val="1"/>
        <w:rPr>
          <w:rFonts w:ascii="Calibri" w:eastAsiaTheme="majorEastAsia" w:hAnsi="Calibri" w:cs="Calibri"/>
          <w:b/>
          <w:bCs/>
          <w:sz w:val="28"/>
          <w:szCs w:val="28"/>
        </w:rPr>
      </w:pPr>
    </w:p>
    <w:sectPr w:rsidR="00562CF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30962A" w14:textId="77777777" w:rsidR="00BA24DA" w:rsidRDefault="00BA24DA">
      <w:pPr>
        <w:spacing w:line="240" w:lineRule="auto"/>
      </w:pPr>
      <w:r>
        <w:separator/>
      </w:r>
    </w:p>
  </w:endnote>
  <w:endnote w:type="continuationSeparator" w:id="0">
    <w:p w14:paraId="673E0708" w14:textId="77777777" w:rsidR="00BA24DA" w:rsidRDefault="00BA24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Open Sans Medium">
    <w:altName w:val="Segoe UI"/>
    <w:charset w:val="EE"/>
    <w:family w:val="auto"/>
    <w:pitch w:val="default"/>
    <w:sig w:usb0="00000000" w:usb1="00000000" w:usb2="00000028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FE2A27" w14:textId="77777777" w:rsidR="00E33803" w:rsidRDefault="00E33803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F99E43" w14:textId="77777777" w:rsidR="00E33803" w:rsidRDefault="00A962C4">
    <w:pPr>
      <w:pStyle w:val="Stopk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217AAE4E" wp14:editId="39399CCD">
          <wp:simplePos x="0" y="0"/>
          <wp:positionH relativeFrom="column">
            <wp:posOffset>4872355</wp:posOffset>
          </wp:positionH>
          <wp:positionV relativeFrom="paragraph">
            <wp:posOffset>-241935</wp:posOffset>
          </wp:positionV>
          <wp:extent cx="914400" cy="309245"/>
          <wp:effectExtent l="0" t="0" r="0" b="0"/>
          <wp:wrapNone/>
          <wp:docPr id="1765976858" name="Obraz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976858" name="Obraz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78A83C" w14:textId="77777777" w:rsidR="00E33803" w:rsidRDefault="00A962C4">
    <w:pPr>
      <w:spacing w:after="120" w:line="276" w:lineRule="auto"/>
      <w:jc w:val="center"/>
      <w:rPr>
        <w:rFonts w:ascii="Open Sans Medium" w:eastAsia="Calibri" w:hAnsi="Open Sans Medium" w:cs="Open Sans Medium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27C1A09C" wp14:editId="02CC5C33">
          <wp:simplePos x="0" y="0"/>
          <wp:positionH relativeFrom="column">
            <wp:posOffset>5139055</wp:posOffset>
          </wp:positionH>
          <wp:positionV relativeFrom="paragraph">
            <wp:posOffset>-93980</wp:posOffset>
          </wp:positionV>
          <wp:extent cx="914400" cy="309245"/>
          <wp:effectExtent l="0" t="0" r="0" b="0"/>
          <wp:wrapNone/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91440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ED04A82" wp14:editId="4B4E1CC1">
              <wp:simplePos x="0" y="0"/>
              <wp:positionH relativeFrom="page">
                <wp:posOffset>193040</wp:posOffset>
              </wp:positionH>
              <wp:positionV relativeFrom="paragraph">
                <wp:posOffset>9843135</wp:posOffset>
              </wp:positionV>
              <wp:extent cx="7174230" cy="0"/>
              <wp:effectExtent l="0" t="0" r="0" b="0"/>
              <wp:wrapNone/>
              <wp:docPr id="6" name="Łącznik prosty 6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174230" cy="0"/>
                      </a:xfrm>
                      <a:prstGeom prst="line">
                        <a:avLst/>
                      </a:prstGeom>
                      <a:noFill/>
                      <a:ln w="31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line w14:anchorId="57AC1DA7" id="Łącznik prosty 6" o:spid="_x0000_s1026" alt="&quot;&quot;" style="position:absolute;z-index:2516633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" from="15.2pt,775.05pt" to="580.1pt,77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" strokecolor="windowText" strokeweight=".25pt">
              <v:stroke joinstyle="miter"/>
              <w10:wrap anchorx="page"/>
            </v:line>
          </w:pict>
        </mc:Fallback>
      </mc:AlternateContent>
    </w:r>
    <w:r>
      <w:rPr>
        <w:rFonts w:ascii="Open Sans Medium" w:eastAsia="Calibri" w:hAnsi="Open Sans Medium" w:cs="Open Sans Medium"/>
      </w:rPr>
      <w:t>Fundusze Europejskie dla Pomorza 2021-2027</w:t>
    </w:r>
    <w:r>
      <w:rPr>
        <w:noProof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02B1DC3" wp14:editId="01219E61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3" name="Pole tekstow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60384BA4" w14:textId="77777777" w:rsidR="00E33803" w:rsidRDefault="00A962C4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02B1DC3" id="_x0000_t202" coordsize="21600,21600" o:spt="202" path="m,l,21600r21600,l21600,xe">
              <v:stroke joinstyle="miter"/>
              <v:path gradientshapeok="t" o:connecttype="rect"/>
            </v:shapetype>
            <v:shape id="Pole tekstowe 3" o:spid="_x0000_s1026" type="#_x0000_t202" style="position:absolute;left:0;text-align:left;margin-left:-.1pt;margin-top:799.7pt;width:595.25pt;height:23.15pt;z-index:251662336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" stroked="f">
              <v:textbox style="mso-fit-shape-to-text:t">
                <w:txbxContent>
                  <w:p w14:paraId="60384BA4" w14:textId="77777777" w:rsidR="00E33803" w:rsidRDefault="00A962C4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01C5AF3B" wp14:editId="17E0228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18DDEAC5" w14:textId="77777777" w:rsidR="00E33803" w:rsidRDefault="00A962C4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1C5AF3B" id="Pole tekstowe 2" o:spid="_x0000_s1027" type="#_x0000_t202" style="position:absolute;left:0;text-align:left;margin-left:-.1pt;margin-top:799.7pt;width:595.25pt;height:23.15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" stroked="f">
              <v:textbox style="mso-fit-shape-to-text:t">
                <w:txbxContent>
                  <w:p w14:paraId="18DDEAC5" w14:textId="77777777" w:rsidR="00E33803" w:rsidRDefault="00A962C4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C9A88CD" wp14:editId="1F7ED82F">
              <wp:simplePos x="0" y="0"/>
              <wp:positionH relativeFrom="page">
                <wp:posOffset>-1270</wp:posOffset>
              </wp:positionH>
              <wp:positionV relativeFrom="paragraph">
                <wp:posOffset>10156190</wp:posOffset>
              </wp:positionV>
              <wp:extent cx="7559675" cy="294005"/>
              <wp:effectExtent l="0" t="0" r="3175" b="0"/>
              <wp:wrapNone/>
              <wp:docPr id="217" name="Pole tekstowe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9675" cy="294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</a:ln>
                    </wps:spPr>
                    <wps:txbx>
                      <w:txbxContent>
                        <w:p w14:paraId="2F05303D" w14:textId="77777777" w:rsidR="00E33803" w:rsidRDefault="00A962C4">
                          <w:pPr>
                            <w:jc w:val="center"/>
                            <w:rPr>
                              <w:rFonts w:ascii="Open Sans Medium" w:hAnsi="Open Sans Medium" w:cs="Open Sans Medium"/>
                            </w:rPr>
                          </w:pPr>
                          <w:r>
                            <w:rPr>
                              <w:rFonts w:ascii="Open Sans Medium" w:hAnsi="Open Sans Medium" w:cs="Open Sans Medium"/>
                            </w:rPr>
                            <w:t>Fundusze Europejskie dla Pomorza 2021-2027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0C9A88CD" id="Pole tekstowe 217" o:spid="_x0000_s1028" type="#_x0000_t202" style="position:absolute;left:0;text-align:left;margin-left:-.1pt;margin-top:799.7pt;width:595.25pt;height:23.15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" stroked="f">
              <v:textbox style="mso-fit-shape-to-text:t">
                <w:txbxContent>
                  <w:p w14:paraId="2F05303D" w14:textId="77777777" w:rsidR="00E33803" w:rsidRDefault="00A962C4">
                    <w:pPr>
                      <w:jc w:val="center"/>
                      <w:rPr>
                        <w:rFonts w:ascii="Open Sans Medium" w:hAnsi="Open Sans Medium" w:cs="Open Sans Medium"/>
                      </w:rPr>
                    </w:pPr>
                    <w:r>
                      <w:rPr>
                        <w:rFonts w:ascii="Open Sans Medium" w:hAnsi="Open Sans Medium" w:cs="Open Sans Medium"/>
                      </w:rPr>
                      <w:t>Fundusze Europejskie dla Pomorza 2021-2027</w:t>
                    </w:r>
                  </w:p>
                </w:txbxContent>
              </v:textbox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5495D" w14:textId="77777777" w:rsidR="00BA24DA" w:rsidRDefault="00BA24DA">
      <w:pPr>
        <w:spacing w:after="0"/>
      </w:pPr>
      <w:r>
        <w:separator/>
      </w:r>
    </w:p>
  </w:footnote>
  <w:footnote w:type="continuationSeparator" w:id="0">
    <w:p w14:paraId="513E106A" w14:textId="77777777" w:rsidR="00BA24DA" w:rsidRDefault="00BA24D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A3870" w14:textId="77777777" w:rsidR="00E33803" w:rsidRDefault="00E33803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082A78" w14:textId="77777777" w:rsidR="00E33803" w:rsidRDefault="00E3380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69922E" w14:textId="77777777" w:rsidR="00E33803" w:rsidRDefault="00A962C4">
    <w:pPr>
      <w:pStyle w:val="Nagwek"/>
      <w:jc w:val="cent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9F256E" wp14:editId="00631836">
          <wp:simplePos x="0" y="0"/>
          <wp:positionH relativeFrom="column">
            <wp:posOffset>-800100</wp:posOffset>
          </wp:positionH>
          <wp:positionV relativeFrom="page">
            <wp:posOffset>113665</wp:posOffset>
          </wp:positionV>
          <wp:extent cx="7347585" cy="687705"/>
          <wp:effectExtent l="0" t="0" r="0" b="0"/>
          <wp:wrapNone/>
          <wp:doc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 descr="Grafika zawiera cztery logotypy wraz z napisami. Od lewej: 1 symbol Funduszy Europejskich dla Pomorza, stylizowana kolorowa grafika z gwiazdkami przypominającymi flagę Unii Europejskiej; 2 flaga Polski prostokąt w postaci dwóch pasów poziomych białego na górze i czerwonego na dole oraz obok napis Rzeczpospolita Polska; 3 flaga Unii Europejskiej niebieski prostokąt z dwunastoma złotymi gwiazdkami ułożonymi w okrąg i obok napis dofinansowane przez Unię Europejską; 4 herb województwa pomorskiego czarny gryf na żółtym tle z napisem Urząd Marszałkowski Województwa Pomorskiego. 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319DF"/>
    <w:multiLevelType w:val="hybridMultilevel"/>
    <w:tmpl w:val="FFEE0F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3D0B12"/>
    <w:multiLevelType w:val="hybridMultilevel"/>
    <w:tmpl w:val="BE04163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E1417"/>
    <w:multiLevelType w:val="hybridMultilevel"/>
    <w:tmpl w:val="727C9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A716C"/>
    <w:multiLevelType w:val="multilevel"/>
    <w:tmpl w:val="F9DAA24C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7EB81CD7"/>
    <w:multiLevelType w:val="hybridMultilevel"/>
    <w:tmpl w:val="8C147F6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1027781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64016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890940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79109115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2847756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LE_Links" w:val="{71D33FA9-328B-4A5B-A03A-B9BF86DBFFF8}"/>
  </w:docVars>
  <w:rsids>
    <w:rsidRoot w:val="00BD6B8A"/>
    <w:rsid w:val="0001166B"/>
    <w:rsid w:val="00012277"/>
    <w:rsid w:val="00013C31"/>
    <w:rsid w:val="000205D1"/>
    <w:rsid w:val="000278B0"/>
    <w:rsid w:val="00046260"/>
    <w:rsid w:val="00054EA4"/>
    <w:rsid w:val="00055444"/>
    <w:rsid w:val="00056773"/>
    <w:rsid w:val="00056D10"/>
    <w:rsid w:val="000602BC"/>
    <w:rsid w:val="00063752"/>
    <w:rsid w:val="00065838"/>
    <w:rsid w:val="00070801"/>
    <w:rsid w:val="00072947"/>
    <w:rsid w:val="00073991"/>
    <w:rsid w:val="00082B3E"/>
    <w:rsid w:val="000938BB"/>
    <w:rsid w:val="000975BB"/>
    <w:rsid w:val="000A5046"/>
    <w:rsid w:val="000B7E49"/>
    <w:rsid w:val="000C25FD"/>
    <w:rsid w:val="000C76A4"/>
    <w:rsid w:val="000D0ED3"/>
    <w:rsid w:val="000D485E"/>
    <w:rsid w:val="000E0209"/>
    <w:rsid w:val="000F05CB"/>
    <w:rsid w:val="000F2024"/>
    <w:rsid w:val="000F5A97"/>
    <w:rsid w:val="00100FFF"/>
    <w:rsid w:val="00103F3F"/>
    <w:rsid w:val="00112E27"/>
    <w:rsid w:val="00114D0A"/>
    <w:rsid w:val="001154BA"/>
    <w:rsid w:val="00117BFC"/>
    <w:rsid w:val="00127210"/>
    <w:rsid w:val="001339C6"/>
    <w:rsid w:val="00134502"/>
    <w:rsid w:val="00137179"/>
    <w:rsid w:val="001450D2"/>
    <w:rsid w:val="00145E6C"/>
    <w:rsid w:val="0015246F"/>
    <w:rsid w:val="00154441"/>
    <w:rsid w:val="00154DE2"/>
    <w:rsid w:val="001566FD"/>
    <w:rsid w:val="001573C1"/>
    <w:rsid w:val="00167FF9"/>
    <w:rsid w:val="00172DF0"/>
    <w:rsid w:val="00173076"/>
    <w:rsid w:val="00176C38"/>
    <w:rsid w:val="001A2C29"/>
    <w:rsid w:val="001A4574"/>
    <w:rsid w:val="001A472E"/>
    <w:rsid w:val="001A5BCF"/>
    <w:rsid w:val="001B405F"/>
    <w:rsid w:val="001B5EB4"/>
    <w:rsid w:val="001C19D4"/>
    <w:rsid w:val="001C50C2"/>
    <w:rsid w:val="001D6190"/>
    <w:rsid w:val="001F326F"/>
    <w:rsid w:val="001F72B3"/>
    <w:rsid w:val="00200BDD"/>
    <w:rsid w:val="00201248"/>
    <w:rsid w:val="002023AD"/>
    <w:rsid w:val="002119C1"/>
    <w:rsid w:val="00213804"/>
    <w:rsid w:val="00214C6D"/>
    <w:rsid w:val="00216076"/>
    <w:rsid w:val="00216D6F"/>
    <w:rsid w:val="00221901"/>
    <w:rsid w:val="00222C72"/>
    <w:rsid w:val="0022436A"/>
    <w:rsid w:val="00231414"/>
    <w:rsid w:val="002412C5"/>
    <w:rsid w:val="00243B9C"/>
    <w:rsid w:val="002443B2"/>
    <w:rsid w:val="0025706C"/>
    <w:rsid w:val="0025734C"/>
    <w:rsid w:val="002638C6"/>
    <w:rsid w:val="00264A9D"/>
    <w:rsid w:val="00266DBE"/>
    <w:rsid w:val="00274401"/>
    <w:rsid w:val="0029121E"/>
    <w:rsid w:val="0029477D"/>
    <w:rsid w:val="002A7C1B"/>
    <w:rsid w:val="002A7FDB"/>
    <w:rsid w:val="002B19D2"/>
    <w:rsid w:val="002B70E0"/>
    <w:rsid w:val="002B718C"/>
    <w:rsid w:val="002B7EE8"/>
    <w:rsid w:val="002C01EA"/>
    <w:rsid w:val="002D00CF"/>
    <w:rsid w:val="002D2F2A"/>
    <w:rsid w:val="002D72F4"/>
    <w:rsid w:val="002D7B91"/>
    <w:rsid w:val="002F5846"/>
    <w:rsid w:val="002F59EF"/>
    <w:rsid w:val="00310C9C"/>
    <w:rsid w:val="0031651B"/>
    <w:rsid w:val="00320638"/>
    <w:rsid w:val="00326811"/>
    <w:rsid w:val="003308FD"/>
    <w:rsid w:val="00332D96"/>
    <w:rsid w:val="00334820"/>
    <w:rsid w:val="003359B9"/>
    <w:rsid w:val="00345A2B"/>
    <w:rsid w:val="00347650"/>
    <w:rsid w:val="003508A4"/>
    <w:rsid w:val="00355440"/>
    <w:rsid w:val="003628E0"/>
    <w:rsid w:val="00385D3F"/>
    <w:rsid w:val="00385DB4"/>
    <w:rsid w:val="00387BC9"/>
    <w:rsid w:val="00394CEA"/>
    <w:rsid w:val="00394E76"/>
    <w:rsid w:val="00395345"/>
    <w:rsid w:val="00395679"/>
    <w:rsid w:val="00397321"/>
    <w:rsid w:val="003A6A97"/>
    <w:rsid w:val="003B04F5"/>
    <w:rsid w:val="003B1988"/>
    <w:rsid w:val="003B314F"/>
    <w:rsid w:val="003B4F97"/>
    <w:rsid w:val="003B6524"/>
    <w:rsid w:val="003C010F"/>
    <w:rsid w:val="003C1157"/>
    <w:rsid w:val="003C1F8C"/>
    <w:rsid w:val="003C315B"/>
    <w:rsid w:val="003C43FB"/>
    <w:rsid w:val="003D0AC6"/>
    <w:rsid w:val="003D1D97"/>
    <w:rsid w:val="003D281C"/>
    <w:rsid w:val="00405077"/>
    <w:rsid w:val="004053FD"/>
    <w:rsid w:val="0040685A"/>
    <w:rsid w:val="00407EE6"/>
    <w:rsid w:val="00423F35"/>
    <w:rsid w:val="004250C8"/>
    <w:rsid w:val="00426880"/>
    <w:rsid w:val="00430758"/>
    <w:rsid w:val="00434AF0"/>
    <w:rsid w:val="00434FFE"/>
    <w:rsid w:val="00444BC8"/>
    <w:rsid w:val="00445696"/>
    <w:rsid w:val="004625C0"/>
    <w:rsid w:val="00470383"/>
    <w:rsid w:val="004754A6"/>
    <w:rsid w:val="00486671"/>
    <w:rsid w:val="00491372"/>
    <w:rsid w:val="0049373B"/>
    <w:rsid w:val="004974D8"/>
    <w:rsid w:val="004A1F48"/>
    <w:rsid w:val="004B1129"/>
    <w:rsid w:val="004B49C7"/>
    <w:rsid w:val="004B66C9"/>
    <w:rsid w:val="004B7D36"/>
    <w:rsid w:val="004C3F18"/>
    <w:rsid w:val="004D1EE1"/>
    <w:rsid w:val="004F1D01"/>
    <w:rsid w:val="004F23F2"/>
    <w:rsid w:val="004F5F8F"/>
    <w:rsid w:val="00506749"/>
    <w:rsid w:val="00516BE1"/>
    <w:rsid w:val="00516C23"/>
    <w:rsid w:val="00516E15"/>
    <w:rsid w:val="00517C12"/>
    <w:rsid w:val="00532BC2"/>
    <w:rsid w:val="005338E9"/>
    <w:rsid w:val="00544B12"/>
    <w:rsid w:val="005454C1"/>
    <w:rsid w:val="005466EA"/>
    <w:rsid w:val="00553403"/>
    <w:rsid w:val="00557D6D"/>
    <w:rsid w:val="005605E2"/>
    <w:rsid w:val="00560E20"/>
    <w:rsid w:val="00562CF9"/>
    <w:rsid w:val="0056650C"/>
    <w:rsid w:val="00574CA8"/>
    <w:rsid w:val="00577815"/>
    <w:rsid w:val="005806C2"/>
    <w:rsid w:val="005872A6"/>
    <w:rsid w:val="0059018E"/>
    <w:rsid w:val="00590E2E"/>
    <w:rsid w:val="005923F6"/>
    <w:rsid w:val="00593556"/>
    <w:rsid w:val="005954C6"/>
    <w:rsid w:val="005A10CB"/>
    <w:rsid w:val="005A689F"/>
    <w:rsid w:val="005A6FFB"/>
    <w:rsid w:val="005A76C2"/>
    <w:rsid w:val="005B44BC"/>
    <w:rsid w:val="005C6275"/>
    <w:rsid w:val="005D1DBA"/>
    <w:rsid w:val="005D5BE6"/>
    <w:rsid w:val="005E30AE"/>
    <w:rsid w:val="005E3728"/>
    <w:rsid w:val="005E3FF4"/>
    <w:rsid w:val="005E6DAA"/>
    <w:rsid w:val="005E7A95"/>
    <w:rsid w:val="005F0C37"/>
    <w:rsid w:val="005F206B"/>
    <w:rsid w:val="005F291F"/>
    <w:rsid w:val="005F5579"/>
    <w:rsid w:val="0061031D"/>
    <w:rsid w:val="00612DFF"/>
    <w:rsid w:val="00615514"/>
    <w:rsid w:val="006177E3"/>
    <w:rsid w:val="00626EC1"/>
    <w:rsid w:val="00630247"/>
    <w:rsid w:val="006304A4"/>
    <w:rsid w:val="00636168"/>
    <w:rsid w:val="00640B18"/>
    <w:rsid w:val="00641269"/>
    <w:rsid w:val="00645627"/>
    <w:rsid w:val="00650AAE"/>
    <w:rsid w:val="00651FCE"/>
    <w:rsid w:val="006535CA"/>
    <w:rsid w:val="00654BBA"/>
    <w:rsid w:val="00671860"/>
    <w:rsid w:val="00672BE9"/>
    <w:rsid w:val="00682B55"/>
    <w:rsid w:val="00691AFC"/>
    <w:rsid w:val="00692961"/>
    <w:rsid w:val="006956D0"/>
    <w:rsid w:val="006A6211"/>
    <w:rsid w:val="006C6406"/>
    <w:rsid w:val="006D0D5F"/>
    <w:rsid w:val="006D3529"/>
    <w:rsid w:val="006D41EE"/>
    <w:rsid w:val="006F5DE9"/>
    <w:rsid w:val="0070044C"/>
    <w:rsid w:val="007150B3"/>
    <w:rsid w:val="00720952"/>
    <w:rsid w:val="00730EFE"/>
    <w:rsid w:val="00733888"/>
    <w:rsid w:val="00742F2A"/>
    <w:rsid w:val="00743552"/>
    <w:rsid w:val="00754F66"/>
    <w:rsid w:val="00770997"/>
    <w:rsid w:val="00772DE5"/>
    <w:rsid w:val="00777661"/>
    <w:rsid w:val="00781D3C"/>
    <w:rsid w:val="00781F6E"/>
    <w:rsid w:val="007831C3"/>
    <w:rsid w:val="0078473E"/>
    <w:rsid w:val="007915D8"/>
    <w:rsid w:val="007918BE"/>
    <w:rsid w:val="00792DFD"/>
    <w:rsid w:val="007B3679"/>
    <w:rsid w:val="007B4825"/>
    <w:rsid w:val="007B68FD"/>
    <w:rsid w:val="007B7390"/>
    <w:rsid w:val="007C15C9"/>
    <w:rsid w:val="007C31CD"/>
    <w:rsid w:val="007C72E0"/>
    <w:rsid w:val="007E057D"/>
    <w:rsid w:val="007E572F"/>
    <w:rsid w:val="007E5F16"/>
    <w:rsid w:val="007E7DB7"/>
    <w:rsid w:val="007F5F9F"/>
    <w:rsid w:val="0080099B"/>
    <w:rsid w:val="0080693B"/>
    <w:rsid w:val="00813D5B"/>
    <w:rsid w:val="00814726"/>
    <w:rsid w:val="00824335"/>
    <w:rsid w:val="00831301"/>
    <w:rsid w:val="00832DF6"/>
    <w:rsid w:val="00832F0E"/>
    <w:rsid w:val="00832F3E"/>
    <w:rsid w:val="00833C77"/>
    <w:rsid w:val="008345FB"/>
    <w:rsid w:val="0083478D"/>
    <w:rsid w:val="00834828"/>
    <w:rsid w:val="0084193E"/>
    <w:rsid w:val="00853DAA"/>
    <w:rsid w:val="00854907"/>
    <w:rsid w:val="00877064"/>
    <w:rsid w:val="0088140C"/>
    <w:rsid w:val="00883918"/>
    <w:rsid w:val="00886239"/>
    <w:rsid w:val="0089168F"/>
    <w:rsid w:val="00892338"/>
    <w:rsid w:val="00893823"/>
    <w:rsid w:val="0089436B"/>
    <w:rsid w:val="00895378"/>
    <w:rsid w:val="00896695"/>
    <w:rsid w:val="008A351A"/>
    <w:rsid w:val="008A4F0E"/>
    <w:rsid w:val="008B0B28"/>
    <w:rsid w:val="008B53C8"/>
    <w:rsid w:val="008B58A2"/>
    <w:rsid w:val="008B5AE5"/>
    <w:rsid w:val="008C002B"/>
    <w:rsid w:val="008C4661"/>
    <w:rsid w:val="008D7219"/>
    <w:rsid w:val="008D7A0A"/>
    <w:rsid w:val="008D7E3A"/>
    <w:rsid w:val="008E1A17"/>
    <w:rsid w:val="008F285D"/>
    <w:rsid w:val="008F62F2"/>
    <w:rsid w:val="008F7F85"/>
    <w:rsid w:val="009101C8"/>
    <w:rsid w:val="0091107A"/>
    <w:rsid w:val="00933669"/>
    <w:rsid w:val="009619AE"/>
    <w:rsid w:val="00962969"/>
    <w:rsid w:val="00970778"/>
    <w:rsid w:val="009759CC"/>
    <w:rsid w:val="00977A9A"/>
    <w:rsid w:val="00981EE3"/>
    <w:rsid w:val="009928A0"/>
    <w:rsid w:val="00994E14"/>
    <w:rsid w:val="009A04FB"/>
    <w:rsid w:val="009A14B8"/>
    <w:rsid w:val="009A1707"/>
    <w:rsid w:val="009A1912"/>
    <w:rsid w:val="009B0414"/>
    <w:rsid w:val="009B0F5D"/>
    <w:rsid w:val="009B3C51"/>
    <w:rsid w:val="009B5228"/>
    <w:rsid w:val="009B7815"/>
    <w:rsid w:val="009B7B6F"/>
    <w:rsid w:val="009C4546"/>
    <w:rsid w:val="009C6F8B"/>
    <w:rsid w:val="009D465F"/>
    <w:rsid w:val="009D7846"/>
    <w:rsid w:val="009E740A"/>
    <w:rsid w:val="00A027F8"/>
    <w:rsid w:val="00A059D4"/>
    <w:rsid w:val="00A06340"/>
    <w:rsid w:val="00A146B2"/>
    <w:rsid w:val="00A20C94"/>
    <w:rsid w:val="00A24300"/>
    <w:rsid w:val="00A25960"/>
    <w:rsid w:val="00A3453B"/>
    <w:rsid w:val="00A36E27"/>
    <w:rsid w:val="00A47EB2"/>
    <w:rsid w:val="00A51447"/>
    <w:rsid w:val="00A52404"/>
    <w:rsid w:val="00A56009"/>
    <w:rsid w:val="00A56979"/>
    <w:rsid w:val="00A56E55"/>
    <w:rsid w:val="00A60BC6"/>
    <w:rsid w:val="00A619BD"/>
    <w:rsid w:val="00A623B5"/>
    <w:rsid w:val="00A67236"/>
    <w:rsid w:val="00A75819"/>
    <w:rsid w:val="00A80487"/>
    <w:rsid w:val="00A80868"/>
    <w:rsid w:val="00A81DD1"/>
    <w:rsid w:val="00A82582"/>
    <w:rsid w:val="00A942C8"/>
    <w:rsid w:val="00A95028"/>
    <w:rsid w:val="00A962C4"/>
    <w:rsid w:val="00A971D3"/>
    <w:rsid w:val="00AA43D2"/>
    <w:rsid w:val="00AC2187"/>
    <w:rsid w:val="00AC760C"/>
    <w:rsid w:val="00AD2555"/>
    <w:rsid w:val="00AD30CE"/>
    <w:rsid w:val="00AD688B"/>
    <w:rsid w:val="00AD7806"/>
    <w:rsid w:val="00AE0ABD"/>
    <w:rsid w:val="00AE434E"/>
    <w:rsid w:val="00AE6640"/>
    <w:rsid w:val="00AE6B13"/>
    <w:rsid w:val="00AF0F0E"/>
    <w:rsid w:val="00AF139B"/>
    <w:rsid w:val="00B01A55"/>
    <w:rsid w:val="00B06BFD"/>
    <w:rsid w:val="00B12D33"/>
    <w:rsid w:val="00B15C71"/>
    <w:rsid w:val="00B174D3"/>
    <w:rsid w:val="00B23002"/>
    <w:rsid w:val="00B241EB"/>
    <w:rsid w:val="00B277FA"/>
    <w:rsid w:val="00B323F8"/>
    <w:rsid w:val="00B406D4"/>
    <w:rsid w:val="00B41AD8"/>
    <w:rsid w:val="00B45AE1"/>
    <w:rsid w:val="00B50B4F"/>
    <w:rsid w:val="00B5151F"/>
    <w:rsid w:val="00B52DDB"/>
    <w:rsid w:val="00B55C67"/>
    <w:rsid w:val="00B60792"/>
    <w:rsid w:val="00B625AF"/>
    <w:rsid w:val="00B626B8"/>
    <w:rsid w:val="00B67A2B"/>
    <w:rsid w:val="00B808A5"/>
    <w:rsid w:val="00B83FF5"/>
    <w:rsid w:val="00B84429"/>
    <w:rsid w:val="00B84DDB"/>
    <w:rsid w:val="00B97624"/>
    <w:rsid w:val="00BA24DA"/>
    <w:rsid w:val="00BA5059"/>
    <w:rsid w:val="00BA5450"/>
    <w:rsid w:val="00BA5583"/>
    <w:rsid w:val="00BA697C"/>
    <w:rsid w:val="00BA6DAB"/>
    <w:rsid w:val="00BB065D"/>
    <w:rsid w:val="00BB0796"/>
    <w:rsid w:val="00BC31CE"/>
    <w:rsid w:val="00BD2C97"/>
    <w:rsid w:val="00BD6B8A"/>
    <w:rsid w:val="00BE00E4"/>
    <w:rsid w:val="00BE1817"/>
    <w:rsid w:val="00BE3AC8"/>
    <w:rsid w:val="00BF11DB"/>
    <w:rsid w:val="00BF224E"/>
    <w:rsid w:val="00BF5241"/>
    <w:rsid w:val="00BF6114"/>
    <w:rsid w:val="00C0021E"/>
    <w:rsid w:val="00C03E8E"/>
    <w:rsid w:val="00C046BA"/>
    <w:rsid w:val="00C056AF"/>
    <w:rsid w:val="00C068A9"/>
    <w:rsid w:val="00C20657"/>
    <w:rsid w:val="00C22258"/>
    <w:rsid w:val="00C24633"/>
    <w:rsid w:val="00C37CD1"/>
    <w:rsid w:val="00C406B6"/>
    <w:rsid w:val="00C5388A"/>
    <w:rsid w:val="00C5475A"/>
    <w:rsid w:val="00C6033D"/>
    <w:rsid w:val="00C805DD"/>
    <w:rsid w:val="00C8176C"/>
    <w:rsid w:val="00C83E11"/>
    <w:rsid w:val="00C9556E"/>
    <w:rsid w:val="00CA0C2D"/>
    <w:rsid w:val="00CA0FFB"/>
    <w:rsid w:val="00CA2BD1"/>
    <w:rsid w:val="00CA6062"/>
    <w:rsid w:val="00CA6E34"/>
    <w:rsid w:val="00CB49D4"/>
    <w:rsid w:val="00CC159A"/>
    <w:rsid w:val="00CC42BC"/>
    <w:rsid w:val="00CC79A9"/>
    <w:rsid w:val="00CD08E8"/>
    <w:rsid w:val="00CD1953"/>
    <w:rsid w:val="00CD231D"/>
    <w:rsid w:val="00CD2BF8"/>
    <w:rsid w:val="00CE2B95"/>
    <w:rsid w:val="00CE3C52"/>
    <w:rsid w:val="00CE5B62"/>
    <w:rsid w:val="00CF71DA"/>
    <w:rsid w:val="00D064E4"/>
    <w:rsid w:val="00D07B1A"/>
    <w:rsid w:val="00D121E1"/>
    <w:rsid w:val="00D3349F"/>
    <w:rsid w:val="00D3389D"/>
    <w:rsid w:val="00D33B6E"/>
    <w:rsid w:val="00D41064"/>
    <w:rsid w:val="00D44216"/>
    <w:rsid w:val="00D54E96"/>
    <w:rsid w:val="00D564E7"/>
    <w:rsid w:val="00D60FDA"/>
    <w:rsid w:val="00D60FFD"/>
    <w:rsid w:val="00D75098"/>
    <w:rsid w:val="00D75BD8"/>
    <w:rsid w:val="00D776BE"/>
    <w:rsid w:val="00D77B8B"/>
    <w:rsid w:val="00D84B75"/>
    <w:rsid w:val="00D90C41"/>
    <w:rsid w:val="00D9190E"/>
    <w:rsid w:val="00D953D6"/>
    <w:rsid w:val="00D95985"/>
    <w:rsid w:val="00D95E89"/>
    <w:rsid w:val="00DB04D8"/>
    <w:rsid w:val="00DB0DE5"/>
    <w:rsid w:val="00DB1FDA"/>
    <w:rsid w:val="00DB2974"/>
    <w:rsid w:val="00DB2A36"/>
    <w:rsid w:val="00DB6922"/>
    <w:rsid w:val="00DB7681"/>
    <w:rsid w:val="00DB7BF6"/>
    <w:rsid w:val="00DC2CD9"/>
    <w:rsid w:val="00DC3226"/>
    <w:rsid w:val="00DC3F3A"/>
    <w:rsid w:val="00DD3D73"/>
    <w:rsid w:val="00DE0A29"/>
    <w:rsid w:val="00DE1A86"/>
    <w:rsid w:val="00DE3380"/>
    <w:rsid w:val="00DE59DE"/>
    <w:rsid w:val="00DF285F"/>
    <w:rsid w:val="00DF2B78"/>
    <w:rsid w:val="00DF7880"/>
    <w:rsid w:val="00E1010C"/>
    <w:rsid w:val="00E1360A"/>
    <w:rsid w:val="00E13EAF"/>
    <w:rsid w:val="00E17CB9"/>
    <w:rsid w:val="00E20F5C"/>
    <w:rsid w:val="00E2498C"/>
    <w:rsid w:val="00E31927"/>
    <w:rsid w:val="00E33803"/>
    <w:rsid w:val="00E354E9"/>
    <w:rsid w:val="00E43906"/>
    <w:rsid w:val="00E45646"/>
    <w:rsid w:val="00E46375"/>
    <w:rsid w:val="00E71AD9"/>
    <w:rsid w:val="00E77565"/>
    <w:rsid w:val="00E80839"/>
    <w:rsid w:val="00E80CA2"/>
    <w:rsid w:val="00E872EA"/>
    <w:rsid w:val="00E87AE3"/>
    <w:rsid w:val="00E91350"/>
    <w:rsid w:val="00EA1BC3"/>
    <w:rsid w:val="00EA277A"/>
    <w:rsid w:val="00EB3BDB"/>
    <w:rsid w:val="00EB3C6E"/>
    <w:rsid w:val="00EB3EB5"/>
    <w:rsid w:val="00EB6C54"/>
    <w:rsid w:val="00ED2FB7"/>
    <w:rsid w:val="00ED3B4B"/>
    <w:rsid w:val="00ED4362"/>
    <w:rsid w:val="00ED54B5"/>
    <w:rsid w:val="00EE1E40"/>
    <w:rsid w:val="00EE6A8F"/>
    <w:rsid w:val="00EF3EBE"/>
    <w:rsid w:val="00F00DA3"/>
    <w:rsid w:val="00F014F9"/>
    <w:rsid w:val="00F01A32"/>
    <w:rsid w:val="00F03A14"/>
    <w:rsid w:val="00F0530B"/>
    <w:rsid w:val="00F07014"/>
    <w:rsid w:val="00F21E43"/>
    <w:rsid w:val="00F30E02"/>
    <w:rsid w:val="00F33948"/>
    <w:rsid w:val="00F353E1"/>
    <w:rsid w:val="00F42870"/>
    <w:rsid w:val="00F43A0B"/>
    <w:rsid w:val="00F44961"/>
    <w:rsid w:val="00F46D66"/>
    <w:rsid w:val="00F563AB"/>
    <w:rsid w:val="00F70317"/>
    <w:rsid w:val="00F75065"/>
    <w:rsid w:val="00F7507B"/>
    <w:rsid w:val="00F811B2"/>
    <w:rsid w:val="00F873EC"/>
    <w:rsid w:val="00F91DFD"/>
    <w:rsid w:val="00FC4EC2"/>
    <w:rsid w:val="00FD0832"/>
    <w:rsid w:val="00FD1C1A"/>
    <w:rsid w:val="00FD3692"/>
    <w:rsid w:val="00FD4C2E"/>
    <w:rsid w:val="00FD4D0F"/>
    <w:rsid w:val="00FD5642"/>
    <w:rsid w:val="00FD6B37"/>
    <w:rsid w:val="00FE222A"/>
    <w:rsid w:val="00FE6579"/>
    <w:rsid w:val="00FF2701"/>
    <w:rsid w:val="00FF74FD"/>
    <w:rsid w:val="00FF7FC4"/>
    <w:rsid w:val="305D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FA04AC"/>
  <w15:docId w15:val="{4ED07B9C-69AF-4B16-B182-EB6005233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annotation text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168F"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A2BD1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pPr>
      <w:spacing w:line="240" w:lineRule="auto"/>
    </w:pPr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Pr>
      <w:b/>
      <w:bCs/>
    </w:rPr>
  </w:style>
  <w:style w:type="character" w:styleId="UyteHipercze">
    <w:name w:val="FollowedHyperlink"/>
    <w:basedOn w:val="Domylnaczcionkaakapitu"/>
    <w:uiPriority w:val="99"/>
    <w:semiHidden/>
    <w:unhideWhenUsed/>
    <w:qFormat/>
    <w:rPr>
      <w:color w:val="954F72" w:themeColor="followedHyperlink"/>
      <w:u w:val="single"/>
    </w:rPr>
  </w:style>
  <w:style w:type="paragraph" w:styleId="Stopka">
    <w:name w:val="footer"/>
    <w:basedOn w:val="Normalny"/>
    <w:link w:val="Stopka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Odwoanieprzypisudolnego">
    <w:name w:val="footnote reference"/>
    <w:uiPriority w:val="99"/>
    <w:semiHidden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pPr>
      <w:tabs>
        <w:tab w:val="center" w:pos="4536"/>
        <w:tab w:val="right" w:pos="9072"/>
      </w:tabs>
      <w:spacing w:after="0" w:line="240" w:lineRule="auto"/>
    </w:pPr>
  </w:style>
  <w:style w:type="character" w:styleId="Hipercze">
    <w:name w:val="Hyperlink"/>
    <w:basedOn w:val="Domylnaczcionkaakapitu"/>
    <w:uiPriority w:val="99"/>
    <w:unhideWhenUsed/>
    <w:rPr>
      <w:color w:val="0563C1" w:themeColor="hyperlink"/>
      <w:u w:val="single"/>
    </w:rPr>
  </w:style>
  <w:style w:type="table" w:styleId="Tabela-Siatka">
    <w:name w:val="Table Grid"/>
    <w:basedOn w:val="Standardowy"/>
    <w:uiPriority w:val="39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pPr>
      <w:ind w:left="720"/>
      <w:contextualSpacing/>
    </w:pPr>
  </w:style>
  <w:style w:type="character" w:customStyle="1" w:styleId="TekstkomentarzaZnak">
    <w:name w:val="Tekst komentarza Znak"/>
    <w:basedOn w:val="Domylnaczcionkaakapitu"/>
    <w:link w:val="Tekstkomentarza"/>
    <w:uiPriority w:val="99"/>
    <w:rPr>
      <w:sz w:val="20"/>
      <w:szCs w:val="2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Pr>
      <w:b/>
      <w:bCs/>
      <w:sz w:val="20"/>
      <w:szCs w:val="20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Pr>
      <w:rFonts w:ascii="Segoe UI" w:hAnsi="Segoe UI" w:cs="Segoe UI"/>
      <w:sz w:val="18"/>
      <w:szCs w:val="18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Poprawka1">
    <w:name w:val="Poprawka1"/>
    <w:hidden/>
    <w:uiPriority w:val="99"/>
    <w:semiHidden/>
    <w:qFormat/>
    <w:rPr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qFormat/>
  </w:style>
  <w:style w:type="character" w:customStyle="1" w:styleId="StopkaZnak">
    <w:name w:val="Stopka Znak"/>
    <w:basedOn w:val="Domylnaczcionkaakapitu"/>
    <w:link w:val="Stopka"/>
    <w:uiPriority w:val="99"/>
    <w:qFormat/>
  </w:style>
  <w:style w:type="paragraph" w:styleId="Poprawka">
    <w:name w:val="Revision"/>
    <w:hidden/>
    <w:uiPriority w:val="99"/>
    <w:unhideWhenUsed/>
    <w:rsid w:val="00176C38"/>
    <w:rPr>
      <w:sz w:val="22"/>
      <w:szCs w:val="22"/>
      <w:lang w:eastAsia="en-US"/>
    </w:r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562CF9"/>
    <w:rPr>
      <w:sz w:val="22"/>
      <w:szCs w:val="22"/>
      <w:lang w:eastAsia="en-US"/>
    </w:rPr>
  </w:style>
  <w:style w:type="character" w:styleId="Pogrubienie">
    <w:name w:val="Strong"/>
    <w:basedOn w:val="Domylnaczcionkaakapitu"/>
    <w:uiPriority w:val="22"/>
    <w:qFormat/>
    <w:rsid w:val="00562CF9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A2BD1"/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F10E27B7-1636-492F-AC41-C55A5F6B793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D33FA9-328B-4A5B-A03A-B9BF86DBFFF8}">
  <ds:schemaRefs>
    <ds:schemaRef ds:uri="http://www.w3.org/2001/XMLSchema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do uchwały nr 1407/41/24 ZWP z dn. 14.11.2024 r.</vt:lpstr>
    </vt:vector>
  </TitlesOfParts>
  <Company>Urzad Marszalkowski Wojewodztwa Pomorskiego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do uchwały nr 1407/41/24 ZWP z dn. 14.11.2024 r.</dc:title>
  <dc:subject>Regulamin wyboru projektów - nabór dla Dz. 2.12. (woda) - Zał. 2.1</dc:subject>
  <dc:creator>Skierka Joanna</dc:creator>
  <cp:keywords>uchwała ZWP; regulamin wyboru projektów</cp:keywords>
  <cp:lastModifiedBy>Emilia Waśkowska</cp:lastModifiedBy>
  <cp:revision>2</cp:revision>
  <cp:lastPrinted>2023-03-07T07:57:00Z</cp:lastPrinted>
  <dcterms:created xsi:type="dcterms:W3CDTF">2026-09-21T09:29:00Z</dcterms:created>
  <dcterms:modified xsi:type="dcterms:W3CDTF">2026-09-21T09:29:00Z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1045-12.2.0.19821</vt:lpwstr>
  </property>
  <property fmtid="{D5CDD505-2E9C-101B-9397-08002B2CF9AE}" pid="3" name="ICV">
    <vt:lpwstr>0C271B518C5C4A5E8271CE4410C85564_12</vt:lpwstr>
  </property>
</Properties>
</file>