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AD" w:rsidRPr="00C0140D" w:rsidRDefault="00F567AD" w:rsidP="00355A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pl-PL"/>
        </w:rPr>
      </w:pPr>
      <w:r w:rsidRPr="00C0140D">
        <w:rPr>
          <w:rFonts w:ascii="Times New Roman" w:hAnsi="Times New Roman" w:cs="Times New Roman"/>
          <w:b/>
          <w:sz w:val="24"/>
          <w:szCs w:val="24"/>
          <w:lang w:bidi="pl-PL"/>
        </w:rPr>
        <w:t>LOKALNE KRYTERIA</w:t>
      </w:r>
      <w:r>
        <w:rPr>
          <w:rFonts w:ascii="Times New Roman" w:hAnsi="Times New Roman" w:cs="Times New Roman"/>
          <w:b/>
          <w:sz w:val="24"/>
          <w:szCs w:val="24"/>
          <w:lang w:bidi="pl-PL"/>
        </w:rPr>
        <w:t xml:space="preserve"> WYBORU OPERACJI</w:t>
      </w:r>
    </w:p>
    <w:p w:rsidR="00F567AD" w:rsidRPr="00C0140D" w:rsidRDefault="00F567AD" w:rsidP="00F56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pl-PL"/>
        </w:rPr>
      </w:pPr>
      <w:r w:rsidRPr="00C0140D">
        <w:rPr>
          <w:rFonts w:ascii="Times New Roman" w:hAnsi="Times New Roman" w:cs="Times New Roman"/>
          <w:sz w:val="24"/>
          <w:szCs w:val="24"/>
          <w:lang w:bidi="pl-PL"/>
        </w:rPr>
        <w:t>dla wnioskodawców i operacji zgłaszanych na obszarze LGD Stowarzyszenie Bursztynowy Pasaż do działania</w:t>
      </w:r>
    </w:p>
    <w:p w:rsidR="00F567AD" w:rsidRDefault="00F567AD" w:rsidP="00F56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pl-PL"/>
        </w:rPr>
      </w:pPr>
      <w:r w:rsidRPr="00C0140D">
        <w:rPr>
          <w:rFonts w:ascii="Times New Roman" w:hAnsi="Times New Roman" w:cs="Times New Roman"/>
          <w:i/>
          <w:sz w:val="24"/>
          <w:szCs w:val="24"/>
          <w:lang w:bidi="pl-PL"/>
        </w:rPr>
        <w:t xml:space="preserve"> </w:t>
      </w:r>
      <w:r w:rsidRPr="00C0140D">
        <w:rPr>
          <w:rFonts w:ascii="Times New Roman" w:hAnsi="Times New Roman" w:cs="Times New Roman"/>
          <w:b/>
          <w:i/>
          <w:sz w:val="24"/>
          <w:szCs w:val="24"/>
          <w:lang w:bidi="pl-PL"/>
        </w:rPr>
        <w:t>„</w:t>
      </w:r>
      <w:r w:rsidRPr="00C0140D">
        <w:rPr>
          <w:rFonts w:ascii="Times New Roman" w:hAnsi="Times New Roman" w:cs="Times New Roman"/>
          <w:b/>
          <w:bCs/>
          <w:i/>
          <w:sz w:val="24"/>
          <w:szCs w:val="24"/>
          <w:lang w:bidi="pl-PL"/>
        </w:rPr>
        <w:t>Podejmowanie działalności gospodarczej</w:t>
      </w:r>
      <w:r w:rsidRPr="00C0140D">
        <w:rPr>
          <w:rFonts w:ascii="Times New Roman" w:hAnsi="Times New Roman" w:cs="Times New Roman"/>
          <w:b/>
          <w:i/>
          <w:sz w:val="24"/>
          <w:szCs w:val="24"/>
          <w:lang w:bidi="pl-PL"/>
        </w:rPr>
        <w:t>”</w:t>
      </w:r>
    </w:p>
    <w:p w:rsidR="00F567AD" w:rsidRPr="005A3DA7" w:rsidRDefault="00F567AD" w:rsidP="00F56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pl-PL"/>
        </w:rPr>
      </w:pPr>
    </w:p>
    <w:tbl>
      <w:tblPr>
        <w:tblStyle w:val="Tabela-Siatka"/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088"/>
        <w:gridCol w:w="992"/>
        <w:gridCol w:w="1985"/>
        <w:gridCol w:w="1842"/>
      </w:tblGrid>
      <w:tr w:rsidR="00EB44B7" w:rsidRPr="00426950" w:rsidTr="00B4451A">
        <w:tc>
          <w:tcPr>
            <w:tcW w:w="2268" w:type="dxa"/>
          </w:tcPr>
          <w:p w:rsidR="00EB44B7" w:rsidRPr="00426950" w:rsidRDefault="00EB44B7" w:rsidP="00E64845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 w:rsidRPr="00426950">
              <w:rPr>
                <w:rFonts w:ascii="Times New Roman" w:hAnsi="Times New Roman" w:cs="Times New Roman"/>
                <w:b/>
                <w:lang w:bidi="pl-PL"/>
              </w:rPr>
              <w:t>KRYTERIUM</w:t>
            </w:r>
          </w:p>
        </w:tc>
        <w:tc>
          <w:tcPr>
            <w:tcW w:w="7088" w:type="dxa"/>
          </w:tcPr>
          <w:p w:rsidR="00EB44B7" w:rsidRPr="00426950" w:rsidRDefault="00EB44B7" w:rsidP="00E64845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 w:rsidRPr="00426950">
              <w:rPr>
                <w:rFonts w:ascii="Times New Roman" w:hAnsi="Times New Roman" w:cs="Times New Roman"/>
                <w:b/>
                <w:lang w:bidi="pl-PL"/>
              </w:rPr>
              <w:t>OPIS</w:t>
            </w:r>
          </w:p>
        </w:tc>
        <w:tc>
          <w:tcPr>
            <w:tcW w:w="992" w:type="dxa"/>
          </w:tcPr>
          <w:p w:rsidR="00EB44B7" w:rsidRPr="00426950" w:rsidRDefault="003E7C43" w:rsidP="00E64845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>
              <w:rPr>
                <w:rFonts w:ascii="Times New Roman" w:hAnsi="Times New Roman" w:cs="Times New Roman"/>
                <w:b/>
                <w:lang w:bidi="pl-PL"/>
              </w:rPr>
              <w:t>WAGA</w:t>
            </w:r>
          </w:p>
        </w:tc>
        <w:tc>
          <w:tcPr>
            <w:tcW w:w="1985" w:type="dxa"/>
          </w:tcPr>
          <w:p w:rsidR="00EB44B7" w:rsidRPr="00426950" w:rsidRDefault="00EB44B7" w:rsidP="00E64845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 w:rsidRPr="00426950">
              <w:rPr>
                <w:rFonts w:ascii="Times New Roman" w:hAnsi="Times New Roman" w:cs="Times New Roman"/>
                <w:b/>
                <w:lang w:bidi="pl-PL"/>
              </w:rPr>
              <w:t>PUNKTACJA</w:t>
            </w:r>
          </w:p>
        </w:tc>
        <w:tc>
          <w:tcPr>
            <w:tcW w:w="1842" w:type="dxa"/>
          </w:tcPr>
          <w:p w:rsidR="00EB44B7" w:rsidRPr="00426950" w:rsidRDefault="00EB44B7" w:rsidP="00E64845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 w:rsidRPr="00426950">
              <w:rPr>
                <w:rFonts w:ascii="Times New Roman" w:hAnsi="Times New Roman" w:cs="Times New Roman"/>
                <w:b/>
                <w:lang w:bidi="pl-PL"/>
              </w:rPr>
              <w:t>ŹRÓDŁO WERYFIKACJI</w:t>
            </w:r>
          </w:p>
        </w:tc>
      </w:tr>
      <w:tr w:rsidR="00EB44B7" w:rsidRPr="00426950" w:rsidTr="00B4451A">
        <w:tc>
          <w:tcPr>
            <w:tcW w:w="2268" w:type="dxa"/>
          </w:tcPr>
          <w:p w:rsidR="00EB44B7" w:rsidRPr="00426950" w:rsidRDefault="00EB44B7" w:rsidP="00E64845">
            <w:pPr>
              <w:rPr>
                <w:rFonts w:ascii="Times New Roman" w:hAnsi="Times New Roman" w:cs="Times New Roman"/>
                <w:b/>
                <w:lang w:bidi="pl-PL"/>
              </w:rPr>
            </w:pPr>
          </w:p>
          <w:p w:rsidR="0003073F" w:rsidRDefault="0003073F" w:rsidP="00E64845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03073F" w:rsidRDefault="0003073F" w:rsidP="00E64845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03073F" w:rsidRDefault="0003073F" w:rsidP="00E64845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03073F" w:rsidRPr="00624BEA" w:rsidRDefault="0003073F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EB44B7" w:rsidRPr="00624BEA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624BEA">
              <w:rPr>
                <w:rFonts w:ascii="Times New Roman" w:hAnsi="Times New Roman" w:cs="Times New Roman"/>
                <w:lang w:bidi="pl-PL"/>
              </w:rPr>
              <w:t xml:space="preserve">CHARAKTER WNIOSKODAWCY </w:t>
            </w:r>
          </w:p>
          <w:p w:rsidR="00EB44B7" w:rsidRPr="00426950" w:rsidRDefault="00EB44B7" w:rsidP="00E64845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</w:tc>
        <w:tc>
          <w:tcPr>
            <w:tcW w:w="7088" w:type="dxa"/>
          </w:tcPr>
          <w:p w:rsidR="00EB44B7" w:rsidRDefault="00EB44B7" w:rsidP="00CA15A4">
            <w:pPr>
              <w:jc w:val="both"/>
              <w:rPr>
                <w:rFonts w:ascii="Times New Roman" w:hAnsi="Times New Roman" w:cs="Times New Roman"/>
                <w:lang w:bidi="pl-PL"/>
              </w:rPr>
            </w:pPr>
            <w:r w:rsidRPr="00426950">
              <w:rPr>
                <w:rFonts w:ascii="Times New Roman" w:hAnsi="Times New Roman" w:cs="Times New Roman"/>
                <w:lang w:bidi="pl-PL"/>
              </w:rPr>
              <w:t>Preferowani są wnioskodawcy wskazan</w:t>
            </w:r>
            <w:r>
              <w:rPr>
                <w:rFonts w:ascii="Times New Roman" w:hAnsi="Times New Roman" w:cs="Times New Roman"/>
                <w:lang w:bidi="pl-PL"/>
              </w:rPr>
              <w:t>i</w:t>
            </w:r>
            <w:r w:rsidRPr="00426950">
              <w:rPr>
                <w:rFonts w:ascii="Times New Roman" w:hAnsi="Times New Roman" w:cs="Times New Roman"/>
                <w:lang w:bidi="pl-PL"/>
              </w:rPr>
              <w:t xml:space="preserve"> w LSR jako grup</w:t>
            </w:r>
            <w:r w:rsidR="00ED2E58">
              <w:rPr>
                <w:rFonts w:ascii="Times New Roman" w:hAnsi="Times New Roman" w:cs="Times New Roman"/>
                <w:lang w:bidi="pl-PL"/>
              </w:rPr>
              <w:t xml:space="preserve">y </w:t>
            </w:r>
            <w:proofErr w:type="spellStart"/>
            <w:r w:rsidR="00ED2E58">
              <w:rPr>
                <w:rFonts w:ascii="Times New Roman" w:hAnsi="Times New Roman" w:cs="Times New Roman"/>
                <w:lang w:bidi="pl-PL"/>
              </w:rPr>
              <w:t>defaworyzowane</w:t>
            </w:r>
            <w:proofErr w:type="spellEnd"/>
            <w:r w:rsidR="00ED2E58">
              <w:rPr>
                <w:rFonts w:ascii="Times New Roman" w:hAnsi="Times New Roman" w:cs="Times New Roman"/>
                <w:lang w:bidi="pl-PL"/>
              </w:rPr>
              <w:t xml:space="preserve"> na rynku pracy.</w:t>
            </w:r>
          </w:p>
          <w:p w:rsidR="00ED2E58" w:rsidRDefault="00ED2E58" w:rsidP="00CA15A4">
            <w:pPr>
              <w:jc w:val="both"/>
              <w:rPr>
                <w:rFonts w:ascii="Times New Roman" w:hAnsi="Times New Roman" w:cs="Times New Roman"/>
                <w:lang w:bidi="pl-PL"/>
              </w:rPr>
            </w:pPr>
          </w:p>
          <w:p w:rsidR="00624BEA" w:rsidRDefault="00624BEA" w:rsidP="00624BEA">
            <w:pPr>
              <w:jc w:val="both"/>
              <w:rPr>
                <w:rFonts w:ascii="Times New Roman" w:hAnsi="Times New Roman" w:cs="Times New Roman"/>
                <w:b/>
                <w:lang w:bidi="pl-PL"/>
              </w:rPr>
            </w:pPr>
            <w:r>
              <w:rPr>
                <w:rFonts w:ascii="Times New Roman" w:hAnsi="Times New Roman" w:cs="Times New Roman"/>
                <w:b/>
                <w:lang w:bidi="pl-PL"/>
              </w:rPr>
              <w:t>Uzasadnienie:</w:t>
            </w:r>
          </w:p>
          <w:p w:rsidR="00ED2E58" w:rsidRPr="00624BEA" w:rsidRDefault="00624BEA" w:rsidP="00624BEA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lang w:bidi="pl-PL"/>
              </w:rPr>
              <w:t xml:space="preserve">Wsparcie grup </w:t>
            </w:r>
            <w:proofErr w:type="spellStart"/>
            <w:r>
              <w:rPr>
                <w:rFonts w:ascii="Times New Roman" w:hAnsi="Times New Roman" w:cs="Times New Roman"/>
                <w:i/>
                <w:lang w:bidi="pl-PL"/>
              </w:rPr>
              <w:t>defaworyzowanych</w:t>
            </w:r>
            <w:proofErr w:type="spellEnd"/>
            <w:r>
              <w:rPr>
                <w:rFonts w:ascii="Times New Roman" w:hAnsi="Times New Roman" w:cs="Times New Roman"/>
                <w:i/>
                <w:lang w:bidi="pl-PL"/>
              </w:rPr>
              <w:t xml:space="preserve"> na rynku pracy ma kluczowe znaczenie dla zapisów LSR i jej realizacji. Grupy te muszą być wpierane w sposób szczególny, tak aby w bezpośredni sposób objęte zostały wsparciem.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Z</w:t>
            </w:r>
            <w:r w:rsidRPr="00445AB1">
              <w:rPr>
                <w:rFonts w:ascii="Times New Roman" w:hAnsi="Times New Roman" w:cs="Times New Roman"/>
                <w:i/>
                <w:iCs/>
                <w:color w:val="000000"/>
              </w:rPr>
              <w:t>astosowan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e kryterium</w:t>
            </w:r>
            <w:r w:rsidRPr="00445AB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pozwoli na osiągnięcie założonych celów </w:t>
            </w:r>
            <w:r w:rsidR="00CC6553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i wskaźników w </w:t>
            </w:r>
            <w:r w:rsidRPr="00445AB1">
              <w:rPr>
                <w:rFonts w:ascii="Times New Roman" w:hAnsi="Times New Roman" w:cs="Times New Roman"/>
                <w:i/>
                <w:iCs/>
                <w:color w:val="000000"/>
              </w:rPr>
              <w:t>LSR związanych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ze wsparciem grup</w:t>
            </w:r>
            <w:r w:rsidRPr="00445AB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445AB1">
              <w:rPr>
                <w:rFonts w:ascii="Times New Roman" w:hAnsi="Times New Roman" w:cs="Times New Roman"/>
                <w:i/>
                <w:iCs/>
                <w:color w:val="000000"/>
              </w:rPr>
              <w:t>defaworyzowanych</w:t>
            </w:r>
            <w:proofErr w:type="spellEnd"/>
            <w:r w:rsidRPr="00445AB1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na rynku pracy.</w:t>
            </w:r>
          </w:p>
        </w:tc>
        <w:tc>
          <w:tcPr>
            <w:tcW w:w="992" w:type="dxa"/>
          </w:tcPr>
          <w:p w:rsidR="003E7C43" w:rsidRDefault="003E7C43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03073F" w:rsidRDefault="0003073F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03073F" w:rsidRDefault="0003073F" w:rsidP="00D2732D">
            <w:pPr>
              <w:rPr>
                <w:rFonts w:ascii="Times New Roman" w:hAnsi="Times New Roman" w:cs="Times New Roman"/>
                <w:b/>
                <w:lang w:bidi="pl-PL"/>
              </w:rPr>
            </w:pPr>
          </w:p>
          <w:p w:rsidR="00624BEA" w:rsidRDefault="00624BEA" w:rsidP="00D2732D">
            <w:pPr>
              <w:rPr>
                <w:rFonts w:ascii="Times New Roman" w:hAnsi="Times New Roman" w:cs="Times New Roman"/>
                <w:b/>
                <w:lang w:bidi="pl-PL"/>
              </w:rPr>
            </w:pPr>
          </w:p>
          <w:p w:rsidR="00624BEA" w:rsidRDefault="00624BEA" w:rsidP="00D2732D">
            <w:pPr>
              <w:rPr>
                <w:rFonts w:ascii="Times New Roman" w:hAnsi="Times New Roman" w:cs="Times New Roman"/>
                <w:b/>
                <w:lang w:bidi="pl-PL"/>
              </w:rPr>
            </w:pPr>
          </w:p>
          <w:p w:rsidR="00EB44B7" w:rsidRPr="003E7C43" w:rsidRDefault="00624BEA" w:rsidP="00911C82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>
              <w:rPr>
                <w:rFonts w:ascii="Times New Roman" w:hAnsi="Times New Roman" w:cs="Times New Roman"/>
                <w:b/>
                <w:lang w:bidi="pl-PL"/>
              </w:rPr>
              <w:t>1</w:t>
            </w:r>
            <w:r w:rsidR="00911C82">
              <w:rPr>
                <w:rFonts w:ascii="Times New Roman" w:hAnsi="Times New Roman" w:cs="Times New Roman"/>
                <w:b/>
                <w:lang w:bidi="pl-PL"/>
              </w:rPr>
              <w:t>5</w:t>
            </w:r>
          </w:p>
        </w:tc>
        <w:tc>
          <w:tcPr>
            <w:tcW w:w="1985" w:type="dxa"/>
          </w:tcPr>
          <w:p w:rsidR="00EB44B7" w:rsidRDefault="00EB44B7" w:rsidP="00B4451A">
            <w:pPr>
              <w:rPr>
                <w:rFonts w:ascii="Times New Roman" w:hAnsi="Times New Roman" w:cs="Times New Roman"/>
                <w:lang w:bidi="pl-PL"/>
              </w:rPr>
            </w:pPr>
            <w:r w:rsidRPr="00B4451A">
              <w:rPr>
                <w:rFonts w:ascii="Times New Roman" w:hAnsi="Times New Roman" w:cs="Times New Roman"/>
                <w:lang w:bidi="pl-PL"/>
              </w:rPr>
              <w:t xml:space="preserve">Wnioskodawca zalicza się do grupy </w:t>
            </w:r>
            <w:proofErr w:type="spellStart"/>
            <w:r w:rsidRPr="00B4451A">
              <w:rPr>
                <w:rFonts w:ascii="Times New Roman" w:hAnsi="Times New Roman" w:cs="Times New Roman"/>
                <w:lang w:bidi="pl-PL"/>
              </w:rPr>
              <w:t>defaworyzowanej</w:t>
            </w:r>
            <w:proofErr w:type="spellEnd"/>
            <w:r w:rsidRPr="00B4451A">
              <w:rPr>
                <w:rFonts w:ascii="Times New Roman" w:hAnsi="Times New Roman" w:cs="Times New Roman"/>
                <w:lang w:bidi="pl-PL"/>
              </w:rPr>
              <w:t xml:space="preserve"> na rynku pracy określonej w LSR:</w:t>
            </w:r>
          </w:p>
          <w:p w:rsidR="00181514" w:rsidRPr="00B4451A" w:rsidRDefault="00181514" w:rsidP="00B4451A">
            <w:pPr>
              <w:rPr>
                <w:rFonts w:ascii="Times New Roman" w:hAnsi="Times New Roman" w:cs="Times New Roman"/>
                <w:lang w:bidi="pl-PL"/>
              </w:rPr>
            </w:pPr>
          </w:p>
          <w:p w:rsidR="00EB44B7" w:rsidRDefault="00EB44B7" w:rsidP="0070397F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b/>
                <w:lang w:bidi="pl-PL"/>
              </w:rPr>
            </w:pPr>
            <w:r w:rsidRPr="00426950">
              <w:rPr>
                <w:rFonts w:ascii="Times New Roman" w:hAnsi="Times New Roman" w:cs="Times New Roman"/>
                <w:lang w:bidi="pl-PL"/>
              </w:rPr>
              <w:t xml:space="preserve">TAK – </w:t>
            </w:r>
            <w:r w:rsidR="00624BEA">
              <w:rPr>
                <w:rFonts w:ascii="Times New Roman" w:hAnsi="Times New Roman" w:cs="Times New Roman"/>
                <w:b/>
                <w:lang w:bidi="pl-PL"/>
              </w:rPr>
              <w:t>1</w:t>
            </w:r>
            <w:r w:rsidRPr="00426950">
              <w:rPr>
                <w:rFonts w:ascii="Times New Roman" w:hAnsi="Times New Roman" w:cs="Times New Roman"/>
                <w:b/>
                <w:lang w:bidi="pl-PL"/>
              </w:rPr>
              <w:t xml:space="preserve"> pkt.</w:t>
            </w:r>
          </w:p>
          <w:p w:rsidR="00EB44B7" w:rsidRPr="00054A68" w:rsidRDefault="00EB44B7" w:rsidP="0070397F">
            <w:pPr>
              <w:pStyle w:val="Akapitzlist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b/>
                <w:lang w:bidi="pl-PL"/>
              </w:rPr>
            </w:pPr>
            <w:r w:rsidRPr="00054A68">
              <w:rPr>
                <w:rFonts w:ascii="Times New Roman" w:hAnsi="Times New Roman" w:cs="Times New Roman"/>
                <w:lang w:bidi="pl-PL"/>
              </w:rPr>
              <w:t xml:space="preserve">NIE – </w:t>
            </w:r>
            <w:r w:rsidRPr="00054A68">
              <w:rPr>
                <w:rFonts w:ascii="Times New Roman" w:hAnsi="Times New Roman" w:cs="Times New Roman"/>
                <w:b/>
                <w:lang w:bidi="pl-PL"/>
              </w:rPr>
              <w:t>0 pkt.</w:t>
            </w:r>
          </w:p>
        </w:tc>
        <w:tc>
          <w:tcPr>
            <w:tcW w:w="1842" w:type="dxa"/>
          </w:tcPr>
          <w:p w:rsidR="00EB44B7" w:rsidRPr="00426950" w:rsidRDefault="00EB44B7" w:rsidP="00E64845">
            <w:pPr>
              <w:rPr>
                <w:rFonts w:ascii="Times New Roman" w:hAnsi="Times New Roman" w:cs="Times New Roman"/>
                <w:lang w:bidi="pl-PL"/>
              </w:rPr>
            </w:pPr>
          </w:p>
          <w:p w:rsidR="00EB44B7" w:rsidRPr="00426950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26950">
              <w:rPr>
                <w:rFonts w:ascii="Times New Roman" w:hAnsi="Times New Roman" w:cs="Times New Roman"/>
                <w:lang w:bidi="pl-PL"/>
              </w:rPr>
              <w:t>zaświadczenie z PUP,</w:t>
            </w:r>
            <w:r w:rsidR="00750CB5">
              <w:rPr>
                <w:rFonts w:ascii="Times New Roman" w:hAnsi="Times New Roman" w:cs="Times New Roman"/>
                <w:lang w:bidi="pl-PL"/>
              </w:rPr>
              <w:t xml:space="preserve"> GOPS, PCPR</w:t>
            </w:r>
          </w:p>
          <w:p w:rsidR="00EB44B7" w:rsidRPr="00426950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26950">
              <w:rPr>
                <w:rFonts w:ascii="Times New Roman" w:hAnsi="Times New Roman" w:cs="Times New Roman"/>
                <w:lang w:bidi="pl-PL"/>
              </w:rPr>
              <w:t>kopia dowodu osobistego</w:t>
            </w:r>
          </w:p>
        </w:tc>
      </w:tr>
      <w:tr w:rsidR="00EB44B7" w:rsidRPr="00426950" w:rsidTr="00B4451A">
        <w:tc>
          <w:tcPr>
            <w:tcW w:w="2268" w:type="dxa"/>
          </w:tcPr>
          <w:p w:rsidR="00B4451A" w:rsidRDefault="00B4451A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B4451A" w:rsidRDefault="00B4451A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EB44B7" w:rsidRPr="00B4451A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B4451A">
              <w:rPr>
                <w:rFonts w:ascii="Times New Roman" w:hAnsi="Times New Roman" w:cs="Times New Roman"/>
                <w:lang w:bidi="pl-PL"/>
              </w:rPr>
              <w:t>KOMPLETNOŚĆ DOKUMENTÓW ZŁOŻONYCH W RAMACH NABORU WNIOSKÓW</w:t>
            </w:r>
          </w:p>
        </w:tc>
        <w:tc>
          <w:tcPr>
            <w:tcW w:w="7088" w:type="dxa"/>
          </w:tcPr>
          <w:p w:rsidR="00AD0911" w:rsidRDefault="00EB44B7" w:rsidP="00AD0911">
            <w:pPr>
              <w:jc w:val="both"/>
              <w:rPr>
                <w:rFonts w:ascii="Times New Roman" w:hAnsi="Times New Roman" w:cs="Times New Roman"/>
                <w:lang w:bidi="pl-PL"/>
              </w:rPr>
            </w:pPr>
            <w:r w:rsidRPr="00426950">
              <w:rPr>
                <w:rFonts w:ascii="Times New Roman" w:hAnsi="Times New Roman" w:cs="Times New Roman"/>
                <w:lang w:bidi="pl-PL"/>
              </w:rPr>
              <w:t xml:space="preserve">Preferuje się wnioskodawców gotowych do realizacji operacji. Gotowość do realizacji operacji oznacza przedłożenie wraz z wnioskiem o dofinansowanie operacji wszystkich niezbędnych dokumentów </w:t>
            </w:r>
            <w:r w:rsidR="00AD0911" w:rsidRPr="009E4B39">
              <w:rPr>
                <w:rFonts w:ascii="Times New Roman" w:eastAsia="Calibri" w:hAnsi="Times New Roman" w:cs="Times New Roman"/>
                <w:color w:val="FF0000"/>
                <w:lang w:bidi="pl-PL"/>
              </w:rPr>
              <w:t xml:space="preserve">w oryginale lub </w:t>
            </w:r>
            <w:r w:rsidR="00AD0911" w:rsidRPr="00AD0911">
              <w:rPr>
                <w:rFonts w:ascii="Times New Roman" w:eastAsia="Calibri" w:hAnsi="Times New Roman" w:cs="Times New Roman"/>
                <w:color w:val="FF0000"/>
                <w:lang w:bidi="pl-PL"/>
              </w:rPr>
              <w:t>potwierdzonych za zgodność z oryginałem</w:t>
            </w:r>
            <w:r w:rsidR="00AD0911" w:rsidRPr="00AD0911">
              <w:rPr>
                <w:rFonts w:ascii="Times New Roman" w:hAnsi="Times New Roman" w:cs="Times New Roman"/>
                <w:color w:val="FF0000"/>
                <w:lang w:bidi="pl-PL"/>
              </w:rPr>
              <w:t xml:space="preserve"> zgodnie z Instrukcją wypełniania wniosku o przyznanie pomocy i z dokumentacją konkursową ogłoszoną przez LGD.</w:t>
            </w:r>
          </w:p>
          <w:p w:rsidR="00B4451A" w:rsidRDefault="00B4451A" w:rsidP="00E64845">
            <w:pPr>
              <w:rPr>
                <w:rFonts w:ascii="Times New Roman" w:hAnsi="Times New Roman" w:cs="Times New Roman"/>
                <w:lang w:bidi="pl-PL"/>
              </w:rPr>
            </w:pPr>
          </w:p>
          <w:p w:rsidR="00B4451A" w:rsidRPr="00CC436F" w:rsidRDefault="00B4451A" w:rsidP="00B4451A">
            <w:pPr>
              <w:jc w:val="both"/>
              <w:rPr>
                <w:rFonts w:ascii="Times New Roman" w:hAnsi="Times New Roman" w:cs="Times New Roman"/>
                <w:b/>
                <w:lang w:bidi="pl-PL"/>
              </w:rPr>
            </w:pPr>
            <w:r w:rsidRPr="00CC436F">
              <w:rPr>
                <w:rFonts w:ascii="Times New Roman" w:hAnsi="Times New Roman" w:cs="Times New Roman"/>
                <w:b/>
                <w:lang w:bidi="pl-PL"/>
              </w:rPr>
              <w:t>Uzasadnienie:</w:t>
            </w:r>
          </w:p>
          <w:p w:rsidR="00B4451A" w:rsidRPr="00426950" w:rsidRDefault="00B4451A" w:rsidP="00333D09">
            <w:pPr>
              <w:jc w:val="both"/>
              <w:rPr>
                <w:rFonts w:ascii="Times New Roman" w:hAnsi="Times New Roman" w:cs="Times New Roman"/>
                <w:lang w:bidi="pl-PL"/>
              </w:rPr>
            </w:pPr>
            <w:r w:rsidRPr="005002B8">
              <w:rPr>
                <w:rFonts w:ascii="Times New Roman" w:hAnsi="Times New Roman" w:cs="Times New Roman"/>
                <w:i/>
                <w:lang w:bidi="pl-PL"/>
              </w:rPr>
              <w:t>Kryterium jest istotne z punktu wid</w:t>
            </w:r>
            <w:r>
              <w:rPr>
                <w:rFonts w:ascii="Times New Roman" w:hAnsi="Times New Roman" w:cs="Times New Roman"/>
                <w:i/>
                <w:lang w:bidi="pl-PL"/>
              </w:rPr>
              <w:t>zenia efektywnego wdrażania LSR. Operacje gotowe i kompletne pod kątem dokumentacji aplikacyjnej mają większe szanse na uzysk</w:t>
            </w:r>
            <w:r w:rsidR="00333D09">
              <w:rPr>
                <w:rFonts w:ascii="Times New Roman" w:hAnsi="Times New Roman" w:cs="Times New Roman"/>
                <w:i/>
                <w:lang w:bidi="pl-PL"/>
              </w:rPr>
              <w:t xml:space="preserve">anie dofinansowania, co </w:t>
            </w:r>
            <w:r>
              <w:rPr>
                <w:rFonts w:ascii="Times New Roman" w:hAnsi="Times New Roman" w:cs="Times New Roman"/>
                <w:i/>
                <w:lang w:bidi="pl-PL"/>
              </w:rPr>
              <w:t>ma istotne znaczenie dla harmonogramu wdrażania LSR.</w:t>
            </w:r>
          </w:p>
        </w:tc>
        <w:tc>
          <w:tcPr>
            <w:tcW w:w="992" w:type="dxa"/>
          </w:tcPr>
          <w:p w:rsidR="003E7C43" w:rsidRDefault="003E7C43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3E7C43" w:rsidRDefault="003E7C43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181514" w:rsidRDefault="00181514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181514" w:rsidRDefault="00181514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181514" w:rsidRDefault="00181514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EB44B7" w:rsidRPr="003E7C43" w:rsidRDefault="00C3072A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>
              <w:rPr>
                <w:rFonts w:ascii="Times New Roman" w:hAnsi="Times New Roman" w:cs="Times New Roman"/>
                <w:b/>
                <w:lang w:bidi="pl-PL"/>
              </w:rPr>
              <w:t>5</w:t>
            </w:r>
          </w:p>
        </w:tc>
        <w:tc>
          <w:tcPr>
            <w:tcW w:w="1985" w:type="dxa"/>
          </w:tcPr>
          <w:p w:rsidR="00A31B99" w:rsidRDefault="00A31B99" w:rsidP="00333D09">
            <w:pPr>
              <w:rPr>
                <w:rFonts w:ascii="Times New Roman" w:hAnsi="Times New Roman" w:cs="Times New Roman"/>
                <w:lang w:bidi="pl-PL"/>
              </w:rPr>
            </w:pPr>
          </w:p>
          <w:p w:rsidR="00EB44B7" w:rsidRDefault="00EB44B7" w:rsidP="00333D09">
            <w:pPr>
              <w:rPr>
                <w:rFonts w:ascii="Times New Roman" w:hAnsi="Times New Roman" w:cs="Times New Roman"/>
                <w:lang w:bidi="pl-PL"/>
              </w:rPr>
            </w:pPr>
            <w:r w:rsidRPr="00B4451A">
              <w:rPr>
                <w:rFonts w:ascii="Times New Roman" w:hAnsi="Times New Roman" w:cs="Times New Roman"/>
                <w:lang w:bidi="pl-PL"/>
              </w:rPr>
              <w:t xml:space="preserve">Wnioskodawca złożył komplet dokumentów </w:t>
            </w:r>
            <w:r w:rsidR="0087478B">
              <w:rPr>
                <w:rFonts w:ascii="Times New Roman" w:hAnsi="Times New Roman" w:cs="Times New Roman"/>
                <w:lang w:bidi="pl-PL"/>
              </w:rPr>
              <w:t>niezbędnych</w:t>
            </w:r>
            <w:r w:rsidR="0087478B" w:rsidRPr="0087478B">
              <w:rPr>
                <w:rFonts w:ascii="Times New Roman" w:hAnsi="Times New Roman" w:cs="Times New Roman"/>
                <w:color w:val="FF0000"/>
                <w:lang w:bidi="pl-PL"/>
              </w:rPr>
              <w:t xml:space="preserve"> do otrzymania dofinansowania </w:t>
            </w:r>
            <w:r w:rsidRPr="00B4451A">
              <w:rPr>
                <w:rFonts w:ascii="Times New Roman" w:hAnsi="Times New Roman" w:cs="Times New Roman"/>
                <w:lang w:bidi="pl-PL"/>
              </w:rPr>
              <w:t>w ramach naboru:</w:t>
            </w:r>
          </w:p>
          <w:p w:rsidR="00181514" w:rsidRPr="00B4451A" w:rsidRDefault="00181514" w:rsidP="00CA15A4">
            <w:pPr>
              <w:jc w:val="both"/>
              <w:rPr>
                <w:rFonts w:ascii="Times New Roman" w:hAnsi="Times New Roman" w:cs="Times New Roman"/>
                <w:lang w:bidi="pl-PL"/>
              </w:rPr>
            </w:pPr>
          </w:p>
          <w:p w:rsidR="00D015A6" w:rsidRPr="00D015A6" w:rsidRDefault="00EB44B7" w:rsidP="0070397F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Times New Roman" w:hAnsi="Times New Roman" w:cs="Times New Roman"/>
                <w:lang w:bidi="pl-PL"/>
              </w:rPr>
            </w:pPr>
            <w:r w:rsidRPr="00181514">
              <w:rPr>
                <w:rFonts w:ascii="Times New Roman" w:hAnsi="Times New Roman" w:cs="Times New Roman"/>
                <w:lang w:bidi="pl-PL"/>
              </w:rPr>
              <w:t xml:space="preserve">TAK – </w:t>
            </w:r>
            <w:r w:rsidR="00181514">
              <w:rPr>
                <w:rFonts w:ascii="Times New Roman" w:hAnsi="Times New Roman" w:cs="Times New Roman"/>
                <w:b/>
                <w:lang w:bidi="pl-PL"/>
              </w:rPr>
              <w:t>1</w:t>
            </w:r>
            <w:r w:rsidRPr="00181514">
              <w:rPr>
                <w:rFonts w:ascii="Times New Roman" w:hAnsi="Times New Roman" w:cs="Times New Roman"/>
                <w:b/>
                <w:lang w:bidi="pl-PL"/>
              </w:rPr>
              <w:t xml:space="preserve"> pkt.</w:t>
            </w:r>
          </w:p>
          <w:p w:rsidR="00EB44B7" w:rsidRPr="00D015A6" w:rsidRDefault="00EB44B7" w:rsidP="0070397F">
            <w:pPr>
              <w:pStyle w:val="Akapitzlist"/>
              <w:numPr>
                <w:ilvl w:val="0"/>
                <w:numId w:val="37"/>
              </w:numPr>
              <w:ind w:left="360"/>
              <w:rPr>
                <w:rFonts w:ascii="Times New Roman" w:hAnsi="Times New Roman" w:cs="Times New Roman"/>
                <w:lang w:bidi="pl-PL"/>
              </w:rPr>
            </w:pPr>
            <w:r w:rsidRPr="00D015A6">
              <w:rPr>
                <w:rFonts w:ascii="Times New Roman" w:hAnsi="Times New Roman" w:cs="Times New Roman"/>
                <w:lang w:bidi="pl-PL"/>
              </w:rPr>
              <w:t xml:space="preserve">NIE – </w:t>
            </w:r>
            <w:r w:rsidRPr="00D015A6">
              <w:rPr>
                <w:rFonts w:ascii="Times New Roman" w:hAnsi="Times New Roman" w:cs="Times New Roman"/>
                <w:b/>
                <w:lang w:bidi="pl-PL"/>
              </w:rPr>
              <w:t>0 pkt.</w:t>
            </w:r>
          </w:p>
        </w:tc>
        <w:tc>
          <w:tcPr>
            <w:tcW w:w="1842" w:type="dxa"/>
          </w:tcPr>
          <w:p w:rsidR="00A31B99" w:rsidRDefault="00A31B99" w:rsidP="007D0599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A31B99" w:rsidRDefault="00A31B99" w:rsidP="007D0599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7D0599" w:rsidRPr="00426950" w:rsidRDefault="00EB44B7" w:rsidP="007D0599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26950">
              <w:rPr>
                <w:rFonts w:ascii="Times New Roman" w:hAnsi="Times New Roman" w:cs="Times New Roman"/>
                <w:lang w:bidi="pl-PL"/>
              </w:rPr>
              <w:t>weryfikacja wniosku przeprowadzona przez pracownika LGD</w:t>
            </w:r>
          </w:p>
        </w:tc>
      </w:tr>
      <w:tr w:rsidR="00EB44B7" w:rsidRPr="00426950" w:rsidTr="00B4451A">
        <w:tc>
          <w:tcPr>
            <w:tcW w:w="2268" w:type="dxa"/>
          </w:tcPr>
          <w:p w:rsidR="00EB44B7" w:rsidRPr="00426950" w:rsidRDefault="00EB44B7" w:rsidP="00E64845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EB44B7" w:rsidRDefault="00EB44B7" w:rsidP="00E64845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EB44B7" w:rsidRPr="00426950" w:rsidRDefault="00EB44B7" w:rsidP="00333D09">
            <w:pPr>
              <w:rPr>
                <w:rFonts w:ascii="Times New Roman" w:hAnsi="Times New Roman" w:cs="Times New Roman"/>
                <w:b/>
                <w:lang w:bidi="pl-PL"/>
              </w:rPr>
            </w:pPr>
          </w:p>
          <w:p w:rsidR="00EB44B7" w:rsidRPr="00181514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181514">
              <w:rPr>
                <w:rFonts w:ascii="Times New Roman" w:hAnsi="Times New Roman" w:cs="Times New Roman"/>
                <w:lang w:bidi="pl-PL"/>
              </w:rPr>
              <w:t>KWALIFIKACJE WNIOSKODAWCY</w:t>
            </w:r>
          </w:p>
          <w:p w:rsidR="00EB44B7" w:rsidRPr="00426950" w:rsidRDefault="00EB44B7" w:rsidP="00E64845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</w:tc>
        <w:tc>
          <w:tcPr>
            <w:tcW w:w="7088" w:type="dxa"/>
          </w:tcPr>
          <w:p w:rsidR="00EB44B7" w:rsidRPr="00426950" w:rsidRDefault="00EB44B7" w:rsidP="00E64845">
            <w:pPr>
              <w:rPr>
                <w:rFonts w:ascii="Times New Roman" w:hAnsi="Times New Roman" w:cs="Times New Roman"/>
                <w:lang w:bidi="pl-PL"/>
              </w:rPr>
            </w:pPr>
            <w:r w:rsidRPr="00426950">
              <w:rPr>
                <w:rFonts w:ascii="Times New Roman" w:hAnsi="Times New Roman" w:cs="Times New Roman"/>
                <w:lang w:bidi="pl-PL"/>
              </w:rPr>
              <w:t>Preferowani są wnioskodawcy posiadający kwalifikacje zbieżne z planowaną działalnością gospodarczą.</w:t>
            </w:r>
          </w:p>
          <w:p w:rsidR="00EB44B7" w:rsidRPr="00181514" w:rsidRDefault="00181514" w:rsidP="00181514">
            <w:pPr>
              <w:jc w:val="both"/>
              <w:rPr>
                <w:rFonts w:ascii="Times New Roman" w:hAnsi="Times New Roman" w:cs="Times New Roman"/>
                <w:u w:val="single"/>
                <w:lang w:bidi="pl-PL"/>
              </w:rPr>
            </w:pPr>
            <w:r w:rsidRPr="00181514">
              <w:rPr>
                <w:rFonts w:ascii="Times New Roman" w:hAnsi="Times New Roman" w:cs="Times New Roman"/>
                <w:lang w:bidi="pl-PL"/>
              </w:rPr>
              <w:t xml:space="preserve">Za kwalifikacje uznaje się </w:t>
            </w:r>
            <w:r w:rsidR="00EB44B7" w:rsidRPr="00181514">
              <w:rPr>
                <w:rFonts w:ascii="Times New Roman" w:hAnsi="Times New Roman" w:cs="Times New Roman"/>
                <w:lang w:bidi="pl-PL"/>
              </w:rPr>
              <w:t>doświadczenie zawodowe (min. roczne)</w:t>
            </w:r>
          </w:p>
          <w:p w:rsidR="00181514" w:rsidRDefault="00181514" w:rsidP="00181514">
            <w:pPr>
              <w:rPr>
                <w:rFonts w:ascii="Times New Roman" w:hAnsi="Times New Roman" w:cs="Times New Roman"/>
                <w:lang w:bidi="pl-PL"/>
              </w:rPr>
            </w:pPr>
            <w:r>
              <w:rPr>
                <w:rFonts w:ascii="Times New Roman" w:hAnsi="Times New Roman" w:cs="Times New Roman"/>
                <w:lang w:bidi="pl-PL"/>
              </w:rPr>
              <w:t xml:space="preserve">lub </w:t>
            </w:r>
            <w:r w:rsidR="00EB44B7" w:rsidRPr="00181514">
              <w:rPr>
                <w:rFonts w:ascii="Times New Roman" w:hAnsi="Times New Roman" w:cs="Times New Roman"/>
                <w:lang w:bidi="pl-PL"/>
              </w:rPr>
              <w:t>odpowiednie wykształcenie (w tym kursy, szkolenia, itp.)</w:t>
            </w:r>
          </w:p>
          <w:p w:rsidR="00181514" w:rsidRPr="00181514" w:rsidRDefault="00181514" w:rsidP="00181514">
            <w:pPr>
              <w:rPr>
                <w:rFonts w:ascii="Times New Roman" w:hAnsi="Times New Roman" w:cs="Times New Roman"/>
                <w:lang w:bidi="pl-PL"/>
              </w:rPr>
            </w:pPr>
          </w:p>
          <w:p w:rsidR="00181514" w:rsidRDefault="00181514" w:rsidP="00181514">
            <w:pPr>
              <w:jc w:val="both"/>
              <w:rPr>
                <w:rFonts w:ascii="Times New Roman" w:hAnsi="Times New Roman" w:cs="Times New Roman"/>
                <w:b/>
                <w:lang w:bidi="pl-PL"/>
              </w:rPr>
            </w:pPr>
            <w:r>
              <w:rPr>
                <w:rFonts w:ascii="Times New Roman" w:hAnsi="Times New Roman" w:cs="Times New Roman"/>
                <w:b/>
                <w:lang w:bidi="pl-PL"/>
              </w:rPr>
              <w:t>Uzasadnienie:</w:t>
            </w:r>
          </w:p>
          <w:p w:rsidR="00B72746" w:rsidRPr="00623AB9" w:rsidRDefault="00D80023" w:rsidP="00181514">
            <w:pPr>
              <w:jc w:val="both"/>
              <w:rPr>
                <w:rFonts w:ascii="Times New Roman" w:hAnsi="Times New Roman" w:cs="Times New Roman"/>
                <w:b/>
                <w:i/>
                <w:lang w:bidi="pl-PL"/>
              </w:rPr>
            </w:pPr>
            <w:r w:rsidRPr="00623AB9">
              <w:rPr>
                <w:rFonts w:ascii="Times New Roman" w:hAnsi="Times New Roman" w:cs="Times New Roman"/>
                <w:i/>
                <w:lang w:bidi="pl-PL"/>
              </w:rPr>
              <w:t xml:space="preserve">Prowadzenie działalności gospodarczej wymaga </w:t>
            </w:r>
            <w:r w:rsidR="00597248" w:rsidRPr="00623AB9">
              <w:rPr>
                <w:rFonts w:ascii="Times New Roman" w:hAnsi="Times New Roman" w:cs="Times New Roman"/>
                <w:i/>
                <w:lang w:bidi="pl-PL"/>
              </w:rPr>
              <w:t xml:space="preserve">kwalifikacji zawodowych </w:t>
            </w:r>
            <w:r w:rsidR="00597248" w:rsidRPr="00623AB9">
              <w:rPr>
                <w:rFonts w:ascii="Times New Roman" w:hAnsi="Times New Roman" w:cs="Times New Roman"/>
                <w:i/>
                <w:lang w:bidi="pl-PL"/>
              </w:rPr>
              <w:lastRenderedPageBreak/>
              <w:t>lub wykształcenia adekwatnego do podejmowanej działalności</w:t>
            </w:r>
            <w:r w:rsidR="00B72746" w:rsidRPr="00623AB9">
              <w:rPr>
                <w:rFonts w:ascii="Times New Roman" w:hAnsi="Times New Roman" w:cs="Times New Roman"/>
                <w:i/>
                <w:lang w:bidi="pl-PL"/>
              </w:rPr>
              <w:t xml:space="preserve">. Odpowiednie doświadczenie </w:t>
            </w:r>
            <w:r w:rsidR="00597248" w:rsidRPr="00623AB9">
              <w:rPr>
                <w:rFonts w:ascii="Times New Roman" w:hAnsi="Times New Roman" w:cs="Times New Roman"/>
                <w:i/>
                <w:lang w:bidi="pl-PL"/>
              </w:rPr>
              <w:t xml:space="preserve">lub wykształcenie wnioskodawcy pozwoli na </w:t>
            </w:r>
            <w:r w:rsidR="00ED2E58" w:rsidRPr="00623AB9">
              <w:rPr>
                <w:rFonts w:ascii="Times New Roman" w:hAnsi="Times New Roman" w:cs="Times New Roman"/>
                <w:i/>
                <w:lang w:bidi="pl-PL"/>
              </w:rPr>
              <w:t xml:space="preserve">efektywne </w:t>
            </w:r>
            <w:r w:rsidR="00597248" w:rsidRPr="00623AB9">
              <w:rPr>
                <w:rFonts w:ascii="Times New Roman" w:hAnsi="Times New Roman" w:cs="Times New Roman"/>
                <w:i/>
                <w:lang w:bidi="pl-PL"/>
              </w:rPr>
              <w:t xml:space="preserve">kierowanie pomocy </w:t>
            </w:r>
            <w:r w:rsidR="00ED2E58" w:rsidRPr="00623AB9">
              <w:rPr>
                <w:rFonts w:ascii="Times New Roman" w:hAnsi="Times New Roman" w:cs="Times New Roman"/>
                <w:i/>
                <w:lang w:bidi="pl-PL"/>
              </w:rPr>
              <w:t>oraz daje gwarancję utrzymania się firmy na rynku</w:t>
            </w:r>
            <w:r w:rsidR="00B72746" w:rsidRPr="00623AB9">
              <w:rPr>
                <w:rFonts w:ascii="Times New Roman" w:hAnsi="Times New Roman" w:cs="Times New Roman"/>
                <w:i/>
                <w:lang w:bidi="pl-PL"/>
              </w:rPr>
              <w:t xml:space="preserve">.  </w:t>
            </w:r>
          </w:p>
        </w:tc>
        <w:tc>
          <w:tcPr>
            <w:tcW w:w="992" w:type="dxa"/>
          </w:tcPr>
          <w:p w:rsidR="003E7C43" w:rsidRDefault="003E7C43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D80023" w:rsidRDefault="00D80023" w:rsidP="00BA466C">
            <w:pPr>
              <w:rPr>
                <w:rFonts w:ascii="Times New Roman" w:hAnsi="Times New Roman" w:cs="Times New Roman"/>
                <w:b/>
                <w:lang w:bidi="pl-PL"/>
              </w:rPr>
            </w:pPr>
          </w:p>
          <w:p w:rsidR="00EC3CA6" w:rsidRDefault="00EC3CA6" w:rsidP="00BA466C">
            <w:pPr>
              <w:rPr>
                <w:rFonts w:ascii="Times New Roman" w:hAnsi="Times New Roman" w:cs="Times New Roman"/>
                <w:b/>
                <w:lang w:bidi="pl-PL"/>
              </w:rPr>
            </w:pPr>
          </w:p>
          <w:p w:rsidR="003E7C43" w:rsidRDefault="003E7C43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EB44B7" w:rsidRPr="003E7C43" w:rsidRDefault="00C26E6A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>
              <w:rPr>
                <w:rFonts w:ascii="Times New Roman" w:hAnsi="Times New Roman" w:cs="Times New Roman"/>
                <w:b/>
                <w:lang w:bidi="pl-PL"/>
              </w:rPr>
              <w:t>10</w:t>
            </w:r>
          </w:p>
        </w:tc>
        <w:tc>
          <w:tcPr>
            <w:tcW w:w="1985" w:type="dxa"/>
          </w:tcPr>
          <w:p w:rsidR="00EB44B7" w:rsidRDefault="00EB44B7" w:rsidP="00CA15A4">
            <w:pPr>
              <w:jc w:val="both"/>
              <w:rPr>
                <w:rFonts w:ascii="Times New Roman" w:hAnsi="Times New Roman" w:cs="Times New Roman"/>
                <w:lang w:bidi="pl-PL"/>
              </w:rPr>
            </w:pPr>
            <w:r w:rsidRPr="00D015A6">
              <w:rPr>
                <w:rFonts w:ascii="Times New Roman" w:hAnsi="Times New Roman" w:cs="Times New Roman"/>
                <w:lang w:bidi="pl-PL"/>
              </w:rPr>
              <w:t>Wnioskodawca posiada odpowiednie kwalifikacje:</w:t>
            </w:r>
          </w:p>
          <w:p w:rsidR="00D015A6" w:rsidRPr="00D015A6" w:rsidRDefault="00D015A6" w:rsidP="00CA15A4">
            <w:pPr>
              <w:jc w:val="both"/>
              <w:rPr>
                <w:rFonts w:ascii="Times New Roman" w:hAnsi="Times New Roman" w:cs="Times New Roman"/>
                <w:lang w:bidi="pl-PL"/>
              </w:rPr>
            </w:pPr>
          </w:p>
          <w:p w:rsidR="00EB44B7" w:rsidRDefault="00EB44B7" w:rsidP="0070397F">
            <w:pPr>
              <w:pStyle w:val="Akapitzlist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b/>
                <w:lang w:bidi="pl-PL"/>
              </w:rPr>
            </w:pPr>
            <w:r w:rsidRPr="00426950">
              <w:rPr>
                <w:rFonts w:ascii="Times New Roman" w:hAnsi="Times New Roman" w:cs="Times New Roman"/>
                <w:lang w:bidi="pl-PL"/>
              </w:rPr>
              <w:t xml:space="preserve">TAK – </w:t>
            </w:r>
            <w:r w:rsidR="00BA466C">
              <w:rPr>
                <w:rFonts w:ascii="Times New Roman" w:hAnsi="Times New Roman" w:cs="Times New Roman"/>
                <w:b/>
                <w:lang w:bidi="pl-PL"/>
              </w:rPr>
              <w:t>1</w:t>
            </w:r>
            <w:r w:rsidRPr="00426950">
              <w:rPr>
                <w:rFonts w:ascii="Times New Roman" w:hAnsi="Times New Roman" w:cs="Times New Roman"/>
                <w:b/>
                <w:lang w:bidi="pl-PL"/>
              </w:rPr>
              <w:t xml:space="preserve"> pkt.</w:t>
            </w:r>
          </w:p>
          <w:p w:rsidR="00EB44B7" w:rsidRPr="00054A68" w:rsidRDefault="00EB44B7" w:rsidP="0070397F">
            <w:pPr>
              <w:pStyle w:val="Akapitzlist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b/>
                <w:lang w:bidi="pl-PL"/>
              </w:rPr>
            </w:pPr>
            <w:r w:rsidRPr="00054A68">
              <w:rPr>
                <w:rFonts w:ascii="Times New Roman" w:hAnsi="Times New Roman" w:cs="Times New Roman"/>
                <w:lang w:bidi="pl-PL"/>
              </w:rPr>
              <w:t>NIE –</w:t>
            </w:r>
            <w:r w:rsidRPr="00054A68">
              <w:rPr>
                <w:rFonts w:ascii="Times New Roman" w:hAnsi="Times New Roman" w:cs="Times New Roman"/>
                <w:b/>
                <w:lang w:bidi="pl-PL"/>
              </w:rPr>
              <w:t xml:space="preserve"> 0 pkt.</w:t>
            </w:r>
          </w:p>
          <w:p w:rsidR="00EB44B7" w:rsidRPr="00426950" w:rsidRDefault="00EB44B7" w:rsidP="00E64845">
            <w:pPr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1842" w:type="dxa"/>
          </w:tcPr>
          <w:p w:rsidR="00EB44B7" w:rsidRPr="00426950" w:rsidRDefault="00EB44B7" w:rsidP="00666898">
            <w:pPr>
              <w:rPr>
                <w:rFonts w:ascii="Times New Roman" w:hAnsi="Times New Roman" w:cs="Times New Roman"/>
                <w:lang w:bidi="pl-PL"/>
              </w:rPr>
            </w:pPr>
          </w:p>
          <w:p w:rsidR="00EB44B7" w:rsidRPr="00426950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26950">
              <w:rPr>
                <w:rFonts w:ascii="Times New Roman" w:hAnsi="Times New Roman" w:cs="Times New Roman"/>
                <w:lang w:bidi="pl-PL"/>
              </w:rPr>
              <w:t>Dokumenty potwierdzające wykształcenie lub doświadczenie zawodowe</w:t>
            </w:r>
          </w:p>
        </w:tc>
      </w:tr>
      <w:tr w:rsidR="00EB44B7" w:rsidRPr="00426950" w:rsidTr="00B4451A">
        <w:tc>
          <w:tcPr>
            <w:tcW w:w="2268" w:type="dxa"/>
          </w:tcPr>
          <w:p w:rsidR="00BA466C" w:rsidRDefault="00BA466C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BA466C" w:rsidRDefault="00BA466C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251A7A" w:rsidRDefault="00251A7A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EB44B7" w:rsidRPr="00623AB9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623AB9">
              <w:rPr>
                <w:rFonts w:ascii="Times New Roman" w:hAnsi="Times New Roman" w:cs="Times New Roman"/>
                <w:lang w:bidi="pl-PL"/>
              </w:rPr>
              <w:t xml:space="preserve">WPŁYW </w:t>
            </w:r>
          </w:p>
          <w:p w:rsidR="00EB44B7" w:rsidRPr="00623AB9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623AB9">
              <w:rPr>
                <w:rFonts w:ascii="Times New Roman" w:hAnsi="Times New Roman" w:cs="Times New Roman"/>
                <w:lang w:bidi="pl-PL"/>
              </w:rPr>
              <w:t xml:space="preserve">OPERACJI NA STAN </w:t>
            </w:r>
          </w:p>
          <w:p w:rsidR="00EB44B7" w:rsidRPr="00623AB9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623AB9">
              <w:rPr>
                <w:rFonts w:ascii="Times New Roman" w:hAnsi="Times New Roman" w:cs="Times New Roman"/>
                <w:lang w:bidi="pl-PL"/>
              </w:rPr>
              <w:t xml:space="preserve">ŚRODOWISKA </w:t>
            </w:r>
          </w:p>
          <w:p w:rsidR="00EB44B7" w:rsidRPr="00623AB9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623AB9">
              <w:rPr>
                <w:rFonts w:ascii="Times New Roman" w:hAnsi="Times New Roman" w:cs="Times New Roman"/>
                <w:lang w:bidi="pl-PL"/>
              </w:rPr>
              <w:t xml:space="preserve">NATURALNEGO I </w:t>
            </w:r>
          </w:p>
          <w:p w:rsidR="00EB44B7" w:rsidRPr="00623AB9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623AB9">
              <w:rPr>
                <w:rFonts w:ascii="Times New Roman" w:hAnsi="Times New Roman" w:cs="Times New Roman"/>
                <w:lang w:bidi="pl-PL"/>
              </w:rPr>
              <w:t xml:space="preserve">ZMIANY </w:t>
            </w:r>
          </w:p>
          <w:p w:rsidR="00EB44B7" w:rsidRPr="00041E76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623AB9">
              <w:rPr>
                <w:rFonts w:ascii="Times New Roman" w:hAnsi="Times New Roman" w:cs="Times New Roman"/>
                <w:lang w:bidi="pl-PL"/>
              </w:rPr>
              <w:t>KLIMATYCZNE</w:t>
            </w:r>
          </w:p>
        </w:tc>
        <w:tc>
          <w:tcPr>
            <w:tcW w:w="7088" w:type="dxa"/>
          </w:tcPr>
          <w:p w:rsidR="0068214D" w:rsidRPr="0068214D" w:rsidRDefault="0068214D" w:rsidP="0068214D">
            <w:pPr>
              <w:jc w:val="both"/>
              <w:rPr>
                <w:rFonts w:ascii="Times New Roman" w:eastAsia="Calibri" w:hAnsi="Times New Roman"/>
                <w:lang w:bidi="pl-PL"/>
              </w:rPr>
            </w:pPr>
            <w:r w:rsidRPr="0068214D">
              <w:rPr>
                <w:rFonts w:ascii="Times New Roman" w:eastAsia="Calibri" w:hAnsi="Times New Roman"/>
                <w:lang w:bidi="pl-PL"/>
              </w:rPr>
              <w:t xml:space="preserve">Kryterium preferuje operacje, które bezpośrednio przyczynią się do poprawy ochrony środowiska lub klimatu </w:t>
            </w:r>
            <w:r w:rsidRPr="0068214D">
              <w:rPr>
                <w:rFonts w:ascii="Times New Roman" w:eastAsia="Calibri" w:hAnsi="Times New Roman"/>
                <w:color w:val="FF0000"/>
                <w:lang w:bidi="pl-PL"/>
              </w:rPr>
              <w:t>tj. inwestycje w</w:t>
            </w:r>
            <w:r w:rsidRPr="0068214D">
              <w:rPr>
                <w:rFonts w:ascii="Times New Roman" w:eastAsia="Calibri" w:hAnsi="Times New Roman"/>
                <w:lang w:bidi="pl-PL"/>
              </w:rPr>
              <w:t xml:space="preserve"> </w:t>
            </w:r>
            <w:r w:rsidRPr="0068214D">
              <w:rPr>
                <w:rFonts w:ascii="Times New Roman" w:eastAsia="Calibri" w:hAnsi="Times New Roman"/>
                <w:color w:val="FF0000"/>
                <w:lang w:bidi="pl-PL"/>
              </w:rPr>
              <w:t>rozwiązania techniczne, obiekty, instalacje, środki trwałe,  wpływające na oszczędność energii, zmniejszenie emisji zanieczyszczeń, poziomu hałasu</w:t>
            </w:r>
            <w:r w:rsidRPr="0068214D">
              <w:rPr>
                <w:rFonts w:ascii="Times New Roman" w:eastAsia="Calibri" w:hAnsi="Times New Roman"/>
                <w:lang w:bidi="pl-PL"/>
              </w:rPr>
              <w:t xml:space="preserve"> np. odnawialne źródła energii, </w:t>
            </w:r>
          </w:p>
          <w:p w:rsidR="0068214D" w:rsidRPr="0068214D" w:rsidRDefault="0068214D" w:rsidP="0068214D">
            <w:pPr>
              <w:jc w:val="both"/>
              <w:rPr>
                <w:rFonts w:ascii="Times New Roman" w:eastAsia="Calibri" w:hAnsi="Times New Roman"/>
                <w:color w:val="FF0000"/>
                <w:lang w:bidi="pl-PL"/>
              </w:rPr>
            </w:pPr>
            <w:r w:rsidRPr="0068214D">
              <w:rPr>
                <w:rFonts w:ascii="Times New Roman" w:eastAsia="Calibri" w:hAnsi="Times New Roman"/>
                <w:lang w:bidi="pl-PL"/>
              </w:rPr>
              <w:t xml:space="preserve">lub pośrednio </w:t>
            </w:r>
            <w:r w:rsidRPr="0068214D">
              <w:rPr>
                <w:rFonts w:ascii="Times New Roman" w:eastAsia="Calibri" w:hAnsi="Times New Roman"/>
                <w:color w:val="FF0000"/>
                <w:lang w:bidi="pl-PL"/>
              </w:rPr>
              <w:t>przyczynia się do ochrony środowiska lub klimatu np. poprzez wykorzystanie materiałów recyklingowych w realizacji operacji.</w:t>
            </w:r>
          </w:p>
          <w:p w:rsidR="00623AB9" w:rsidRDefault="00623AB9" w:rsidP="00E64845">
            <w:pPr>
              <w:jc w:val="both"/>
              <w:rPr>
                <w:rFonts w:ascii="Times New Roman" w:hAnsi="Times New Roman" w:cs="Times New Roman"/>
                <w:lang w:bidi="pl-PL"/>
              </w:rPr>
            </w:pPr>
          </w:p>
          <w:p w:rsidR="00623AB9" w:rsidRPr="00EC61FF" w:rsidRDefault="00623AB9" w:rsidP="00623AB9">
            <w:pPr>
              <w:jc w:val="both"/>
              <w:rPr>
                <w:rFonts w:ascii="Times New Roman" w:hAnsi="Times New Roman" w:cs="Times New Roman"/>
                <w:b/>
                <w:lang w:bidi="pl-PL"/>
              </w:rPr>
            </w:pPr>
            <w:r w:rsidRPr="00EC61FF">
              <w:rPr>
                <w:rFonts w:ascii="Times New Roman" w:hAnsi="Times New Roman" w:cs="Times New Roman"/>
                <w:b/>
                <w:lang w:bidi="pl-PL"/>
              </w:rPr>
              <w:t>Uzasadnienie:</w:t>
            </w:r>
          </w:p>
          <w:p w:rsidR="00623AB9" w:rsidRPr="00041E76" w:rsidRDefault="00623AB9" w:rsidP="00623AB9">
            <w:pPr>
              <w:jc w:val="both"/>
              <w:rPr>
                <w:rFonts w:ascii="Times New Roman" w:hAnsi="Times New Roman" w:cs="Times New Roman"/>
                <w:lang w:bidi="pl-PL"/>
              </w:rPr>
            </w:pPr>
            <w:r>
              <w:rPr>
                <w:rFonts w:ascii="Times New Roman" w:hAnsi="Times New Roman" w:cs="Times New Roman"/>
                <w:i/>
                <w:lang w:bidi="pl-PL"/>
              </w:rPr>
              <w:t xml:space="preserve">Realizacja operacji pro środowiskowych wynika wprost z celów LSR oraz celów PROW 2014 – 2020. Ochrona środowiska </w:t>
            </w:r>
            <w:r w:rsidRPr="00966371">
              <w:rPr>
                <w:rFonts w:ascii="Times New Roman" w:hAnsi="Times New Roman" w:cs="Times New Roman"/>
                <w:i/>
                <w:lang w:bidi="pl-PL"/>
              </w:rPr>
              <w:t>szczególnie w zakresie powietrza i wody, w tym rozwój odnawialnych źródeł energii oraz przeciwdziałanie zmianom klimatu</w:t>
            </w:r>
            <w:r>
              <w:rPr>
                <w:rFonts w:ascii="Times New Roman" w:hAnsi="Times New Roman" w:cs="Times New Roman"/>
                <w:i/>
                <w:lang w:bidi="pl-PL"/>
              </w:rPr>
              <w:t xml:space="preserve"> wymaga szczególnego preferowania operacji stosujących tego typu rozwiązania.</w:t>
            </w:r>
          </w:p>
        </w:tc>
        <w:tc>
          <w:tcPr>
            <w:tcW w:w="992" w:type="dxa"/>
          </w:tcPr>
          <w:p w:rsidR="003E7C43" w:rsidRDefault="003E7C43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3E7C43" w:rsidRDefault="003E7C43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623AB9" w:rsidRDefault="00623AB9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CC6553" w:rsidRDefault="00CC6553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623AB9" w:rsidRDefault="00623AB9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3E7C43" w:rsidRDefault="003E7C43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EB44B7" w:rsidRPr="003E7C43" w:rsidRDefault="00623AB9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>
              <w:rPr>
                <w:rFonts w:ascii="Times New Roman" w:hAnsi="Times New Roman" w:cs="Times New Roman"/>
                <w:b/>
                <w:lang w:bidi="pl-PL"/>
              </w:rPr>
              <w:t>5</w:t>
            </w:r>
          </w:p>
        </w:tc>
        <w:tc>
          <w:tcPr>
            <w:tcW w:w="1985" w:type="dxa"/>
          </w:tcPr>
          <w:p w:rsidR="00EB44B7" w:rsidRPr="0068214D" w:rsidRDefault="00EB44B7" w:rsidP="00623AB9">
            <w:pPr>
              <w:rPr>
                <w:rFonts w:ascii="Times New Roman" w:hAnsi="Times New Roman" w:cs="Times New Roman"/>
                <w:color w:val="FF0000"/>
                <w:lang w:bidi="pl-PL"/>
              </w:rPr>
            </w:pPr>
            <w:r w:rsidRPr="0068214D">
              <w:rPr>
                <w:rFonts w:ascii="Times New Roman" w:hAnsi="Times New Roman" w:cs="Times New Roman"/>
                <w:color w:val="FF0000"/>
                <w:lang w:bidi="pl-PL"/>
              </w:rPr>
              <w:t>Operacja przewiduje działania związane z poprawą stanu środowiska naturalnego i zmiany klimatu:</w:t>
            </w:r>
          </w:p>
          <w:p w:rsidR="00EB44B7" w:rsidRPr="00041E76" w:rsidRDefault="00EB44B7" w:rsidP="00623AB9">
            <w:pPr>
              <w:rPr>
                <w:rFonts w:ascii="Times New Roman" w:hAnsi="Times New Roman" w:cs="Times New Roman"/>
                <w:lang w:bidi="pl-PL"/>
              </w:rPr>
            </w:pPr>
            <w:r w:rsidRPr="00041E76">
              <w:rPr>
                <w:rFonts w:ascii="Times New Roman" w:hAnsi="Times New Roman" w:cs="Times New Roman"/>
                <w:lang w:bidi="pl-PL"/>
              </w:rPr>
              <w:t xml:space="preserve">a) TAK – </w:t>
            </w:r>
            <w:r w:rsidR="00623AB9">
              <w:rPr>
                <w:rFonts w:ascii="Times New Roman" w:hAnsi="Times New Roman" w:cs="Times New Roman"/>
                <w:b/>
                <w:lang w:bidi="pl-PL"/>
              </w:rPr>
              <w:t>1</w:t>
            </w:r>
            <w:r w:rsidRPr="00041E76">
              <w:rPr>
                <w:rFonts w:ascii="Times New Roman" w:hAnsi="Times New Roman" w:cs="Times New Roman"/>
                <w:b/>
                <w:lang w:bidi="pl-PL"/>
              </w:rPr>
              <w:t xml:space="preserve"> pkt.</w:t>
            </w:r>
          </w:p>
          <w:p w:rsidR="00EB44B7" w:rsidRPr="00041E76" w:rsidRDefault="00EB44B7" w:rsidP="00623AB9">
            <w:pPr>
              <w:rPr>
                <w:rFonts w:ascii="Times New Roman" w:hAnsi="Times New Roman" w:cs="Times New Roman"/>
                <w:lang w:bidi="pl-PL"/>
              </w:rPr>
            </w:pPr>
            <w:r w:rsidRPr="00041E76">
              <w:rPr>
                <w:rFonts w:ascii="Times New Roman" w:hAnsi="Times New Roman" w:cs="Times New Roman"/>
                <w:lang w:bidi="pl-PL"/>
              </w:rPr>
              <w:t xml:space="preserve">b) NIE – </w:t>
            </w:r>
            <w:r w:rsidRPr="00041E76">
              <w:rPr>
                <w:rFonts w:ascii="Times New Roman" w:hAnsi="Times New Roman" w:cs="Times New Roman"/>
                <w:b/>
                <w:lang w:bidi="pl-PL"/>
              </w:rPr>
              <w:t>0 pkt.</w:t>
            </w:r>
          </w:p>
        </w:tc>
        <w:tc>
          <w:tcPr>
            <w:tcW w:w="1842" w:type="dxa"/>
          </w:tcPr>
          <w:p w:rsidR="009165F8" w:rsidRDefault="009165F8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EB44B7" w:rsidRPr="00041E76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041E76">
              <w:rPr>
                <w:rFonts w:ascii="Times New Roman" w:hAnsi="Times New Roman" w:cs="Times New Roman"/>
                <w:lang w:bidi="pl-PL"/>
              </w:rPr>
              <w:t>Uzasadnienie we wniosku o dofinansowanie, oświadczenie wnioskodawcy, koszty we wniosku</w:t>
            </w:r>
          </w:p>
        </w:tc>
      </w:tr>
      <w:tr w:rsidR="00EB44B7" w:rsidRPr="00426950" w:rsidTr="00B4451A">
        <w:tc>
          <w:tcPr>
            <w:tcW w:w="2268" w:type="dxa"/>
          </w:tcPr>
          <w:p w:rsidR="00EB44B7" w:rsidRPr="00623AB9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EB44B7" w:rsidRPr="00623AB9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EB44B7" w:rsidRPr="00623AB9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EB44B7" w:rsidRPr="00623AB9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EB44B7" w:rsidRPr="00623AB9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623AB9">
              <w:rPr>
                <w:rFonts w:ascii="Times New Roman" w:hAnsi="Times New Roman" w:cs="Times New Roman"/>
                <w:lang w:bidi="pl-PL"/>
              </w:rPr>
              <w:t>INNOWACYJNOŚĆ OPERACJI</w:t>
            </w:r>
          </w:p>
          <w:p w:rsidR="00EB44B7" w:rsidRPr="00623AB9" w:rsidRDefault="00EB44B7" w:rsidP="00E64845">
            <w:pPr>
              <w:rPr>
                <w:rFonts w:ascii="Times New Roman" w:hAnsi="Times New Roman" w:cs="Times New Roman"/>
                <w:u w:val="single"/>
                <w:lang w:bidi="pl-PL"/>
              </w:rPr>
            </w:pPr>
            <w:r w:rsidRPr="00623AB9">
              <w:rPr>
                <w:rFonts w:ascii="Times New Roman" w:hAnsi="Times New Roman" w:cs="Times New Roman"/>
                <w:u w:val="single"/>
                <w:lang w:bidi="pl-PL"/>
              </w:rPr>
              <w:t xml:space="preserve"> </w:t>
            </w:r>
          </w:p>
        </w:tc>
        <w:tc>
          <w:tcPr>
            <w:tcW w:w="7088" w:type="dxa"/>
          </w:tcPr>
          <w:p w:rsidR="0068214D" w:rsidRPr="0068214D" w:rsidRDefault="0068214D" w:rsidP="0068214D">
            <w:pPr>
              <w:rPr>
                <w:rFonts w:ascii="Times New Roman" w:eastAsia="Calibri" w:hAnsi="Times New Roman"/>
                <w:lang w:bidi="pl-PL"/>
              </w:rPr>
            </w:pPr>
            <w:r w:rsidRPr="0068214D">
              <w:rPr>
                <w:rFonts w:ascii="Times New Roman" w:eastAsia="Calibri" w:hAnsi="Times New Roman"/>
                <w:lang w:bidi="pl-PL"/>
              </w:rPr>
              <w:t>Preferowane są operacje o charakterze innowacyjnym. Innowacja rozumiana jest jako:</w:t>
            </w:r>
          </w:p>
          <w:p w:rsidR="0068214D" w:rsidRPr="0068214D" w:rsidRDefault="0068214D" w:rsidP="0068214D">
            <w:pPr>
              <w:rPr>
                <w:rFonts w:ascii="Times New Roman" w:eastAsia="Calibri" w:hAnsi="Times New Roman"/>
                <w:lang w:bidi="pl-PL"/>
              </w:rPr>
            </w:pPr>
            <w:r w:rsidRPr="0068214D">
              <w:rPr>
                <w:rFonts w:ascii="Times New Roman" w:eastAsia="Calibri" w:hAnsi="Times New Roman"/>
                <w:lang w:bidi="pl-PL"/>
              </w:rPr>
              <w:t xml:space="preserve">- dostarczenie usługi lub produktu </w:t>
            </w:r>
          </w:p>
          <w:p w:rsidR="0068214D" w:rsidRPr="0068214D" w:rsidRDefault="0068214D" w:rsidP="0068214D">
            <w:pPr>
              <w:rPr>
                <w:rFonts w:ascii="Times New Roman" w:eastAsia="Calibri" w:hAnsi="Times New Roman"/>
                <w:lang w:bidi="pl-PL"/>
              </w:rPr>
            </w:pPr>
            <w:r w:rsidRPr="0068214D">
              <w:rPr>
                <w:rFonts w:ascii="Times New Roman" w:eastAsia="Calibri" w:hAnsi="Times New Roman"/>
                <w:lang w:bidi="pl-PL"/>
              </w:rPr>
              <w:t>- i/lub zrealizowanie inwestycji</w:t>
            </w:r>
          </w:p>
          <w:p w:rsidR="0068214D" w:rsidRPr="0068214D" w:rsidRDefault="0068214D" w:rsidP="0068214D">
            <w:pPr>
              <w:rPr>
                <w:rFonts w:ascii="Times New Roman" w:eastAsia="Calibri" w:hAnsi="Times New Roman"/>
                <w:color w:val="FF0000"/>
                <w:lang w:bidi="pl-PL"/>
              </w:rPr>
            </w:pPr>
            <w:r w:rsidRPr="0068214D">
              <w:rPr>
                <w:rFonts w:ascii="Times New Roman" w:eastAsia="Calibri" w:hAnsi="Times New Roman"/>
                <w:lang w:bidi="pl-PL"/>
              </w:rPr>
              <w:t xml:space="preserve">- i/lub nowatorskie wykorzystanie lokalnych zasobów </w:t>
            </w:r>
            <w:r w:rsidRPr="0068214D">
              <w:rPr>
                <w:rFonts w:ascii="Times New Roman" w:eastAsia="Calibri" w:hAnsi="Times New Roman"/>
                <w:color w:val="FF0000"/>
                <w:lang w:bidi="pl-PL"/>
              </w:rPr>
              <w:t>kulturowo- społecznych, przyrodniczych lub historycznych</w:t>
            </w:r>
          </w:p>
          <w:p w:rsidR="0068214D" w:rsidRPr="0068214D" w:rsidRDefault="0068214D" w:rsidP="0068214D">
            <w:pPr>
              <w:rPr>
                <w:rFonts w:ascii="Times New Roman" w:eastAsia="Calibri" w:hAnsi="Times New Roman"/>
                <w:lang w:bidi="pl-PL"/>
              </w:rPr>
            </w:pPr>
            <w:r w:rsidRPr="0068214D">
              <w:rPr>
                <w:rFonts w:ascii="Times New Roman" w:eastAsia="Calibri" w:hAnsi="Times New Roman"/>
                <w:lang w:bidi="pl-PL"/>
              </w:rPr>
              <w:t>- i/lub wykorzystanie technologii w procesie produkcji/świadczenia usługi/</w:t>
            </w:r>
            <w:r w:rsidRPr="0068214D">
              <w:rPr>
                <w:rFonts w:ascii="Times New Roman" w:eastAsia="Calibri" w:hAnsi="Times New Roman"/>
                <w:color w:val="FF0000"/>
                <w:lang w:bidi="pl-PL"/>
              </w:rPr>
              <w:t>komunikacji</w:t>
            </w:r>
          </w:p>
          <w:p w:rsidR="0068214D" w:rsidRPr="0068214D" w:rsidRDefault="0068214D" w:rsidP="0068214D">
            <w:pPr>
              <w:rPr>
                <w:rFonts w:ascii="Times New Roman" w:eastAsia="Calibri" w:hAnsi="Times New Roman"/>
                <w:lang w:bidi="pl-PL"/>
              </w:rPr>
            </w:pPr>
            <w:r w:rsidRPr="0068214D">
              <w:rPr>
                <w:rFonts w:ascii="Times New Roman" w:eastAsia="Calibri" w:hAnsi="Times New Roman"/>
                <w:lang w:bidi="pl-PL"/>
              </w:rPr>
              <w:t xml:space="preserve">i/lub rozwój nowych rynków zbytu </w:t>
            </w:r>
          </w:p>
          <w:p w:rsidR="0068214D" w:rsidRPr="0068214D" w:rsidRDefault="0068214D" w:rsidP="0068214D">
            <w:pPr>
              <w:rPr>
                <w:rFonts w:ascii="Times New Roman" w:eastAsia="Calibri" w:hAnsi="Times New Roman"/>
                <w:color w:val="FF0000"/>
                <w:lang w:bidi="pl-PL"/>
              </w:rPr>
            </w:pPr>
            <w:r w:rsidRPr="0068214D">
              <w:rPr>
                <w:rFonts w:ascii="Times New Roman" w:eastAsia="Calibri" w:hAnsi="Times New Roman"/>
                <w:color w:val="FF0000"/>
                <w:lang w:bidi="pl-PL"/>
              </w:rPr>
              <w:t>- i/lub nowego procesu, sposobu organizacji lub zarządzania</w:t>
            </w:r>
          </w:p>
          <w:p w:rsidR="0068214D" w:rsidRPr="0068214D" w:rsidRDefault="0068214D" w:rsidP="0068214D">
            <w:pPr>
              <w:rPr>
                <w:rFonts w:ascii="Times New Roman" w:eastAsia="Calibri" w:hAnsi="Times New Roman"/>
                <w:b/>
                <w:lang w:bidi="pl-PL"/>
              </w:rPr>
            </w:pPr>
            <w:r w:rsidRPr="0068214D">
              <w:rPr>
                <w:rFonts w:ascii="Times New Roman" w:eastAsia="Calibri" w:hAnsi="Times New Roman"/>
                <w:b/>
                <w:lang w:bidi="pl-PL"/>
              </w:rPr>
              <w:t xml:space="preserve">dotychczas nie znanych / nie stosowanych na obszarze LSR. </w:t>
            </w:r>
          </w:p>
          <w:p w:rsidR="00E83640" w:rsidRDefault="00E83640" w:rsidP="00E64845">
            <w:pPr>
              <w:rPr>
                <w:rFonts w:ascii="Times New Roman" w:hAnsi="Times New Roman" w:cs="Times New Roman"/>
                <w:b/>
                <w:lang w:bidi="pl-PL"/>
              </w:rPr>
            </w:pPr>
          </w:p>
          <w:p w:rsidR="00AE07C2" w:rsidRDefault="00AE07C2" w:rsidP="00AE07C2">
            <w:pPr>
              <w:rPr>
                <w:rFonts w:ascii="Times New Roman" w:hAnsi="Times New Roman" w:cs="Times New Roman"/>
                <w:b/>
                <w:lang w:bidi="pl-PL"/>
              </w:rPr>
            </w:pPr>
            <w:r>
              <w:rPr>
                <w:rFonts w:ascii="Times New Roman" w:hAnsi="Times New Roman" w:cs="Times New Roman"/>
                <w:b/>
                <w:lang w:bidi="pl-PL"/>
              </w:rPr>
              <w:t>Uzasadnienie:</w:t>
            </w:r>
          </w:p>
          <w:p w:rsidR="00E83640" w:rsidRPr="00426950" w:rsidRDefault="00AE07C2" w:rsidP="00A42BB0">
            <w:pPr>
              <w:jc w:val="both"/>
              <w:rPr>
                <w:rFonts w:ascii="Times New Roman" w:hAnsi="Times New Roman" w:cs="Times New Roman"/>
                <w:b/>
                <w:lang w:bidi="pl-PL"/>
              </w:rPr>
            </w:pPr>
            <w:r>
              <w:rPr>
                <w:rFonts w:ascii="Times New Roman" w:hAnsi="Times New Roman" w:cs="Times New Roman"/>
                <w:i/>
                <w:lang w:bidi="pl-PL"/>
              </w:rPr>
              <w:t>Promowanie innowacyjności</w:t>
            </w:r>
            <w:r w:rsidRPr="00CC1467">
              <w:rPr>
                <w:rFonts w:ascii="Times New Roman" w:hAnsi="Times New Roman" w:cs="Times New Roman"/>
                <w:i/>
                <w:lang w:bidi="pl-PL"/>
              </w:rPr>
              <w:t xml:space="preserve">, </w:t>
            </w:r>
            <w:r w:rsidRPr="00CC1467">
              <w:rPr>
                <w:rFonts w:ascii="Times New Roman" w:hAnsi="Times New Roman" w:cs="Times New Roman"/>
                <w:i/>
              </w:rPr>
              <w:t>poszukiwania nowych rozwiązań, pomysłów i koncepcji</w:t>
            </w:r>
            <w:r>
              <w:rPr>
                <w:rFonts w:ascii="Times New Roman" w:hAnsi="Times New Roman" w:cs="Times New Roman"/>
                <w:i/>
              </w:rPr>
              <w:t xml:space="preserve"> w działalności przedsiębiorstw na obszarach wiejskich prowadzić będzie do zwiększenia konkurencyjności lokalnych firm</w:t>
            </w:r>
            <w:r w:rsidRPr="00CC1467">
              <w:rPr>
                <w:rFonts w:ascii="Times New Roman" w:hAnsi="Times New Roman" w:cs="Times New Roman"/>
                <w:i/>
              </w:rPr>
              <w:t>. Innowacje prowadzą do tworzenia nowych produktów, do ulepszania technologii</w:t>
            </w:r>
            <w:r>
              <w:rPr>
                <w:rFonts w:ascii="Times New Roman" w:hAnsi="Times New Roman" w:cs="Times New Roman"/>
                <w:i/>
              </w:rPr>
              <w:t xml:space="preserve"> oraz</w:t>
            </w:r>
            <w:r w:rsidRPr="00CC1467">
              <w:rPr>
                <w:rFonts w:ascii="Times New Roman" w:hAnsi="Times New Roman" w:cs="Times New Roman"/>
                <w:i/>
              </w:rPr>
              <w:t xml:space="preserve"> zwiększenia efektywności</w:t>
            </w:r>
            <w:r>
              <w:rPr>
                <w:rFonts w:ascii="Times New Roman" w:hAnsi="Times New Roman" w:cs="Times New Roman"/>
                <w:i/>
              </w:rPr>
              <w:t xml:space="preserve">. Innowacyjność to też </w:t>
            </w:r>
            <w:r>
              <w:rPr>
                <w:rFonts w:ascii="Times New Roman" w:hAnsi="Times New Roman" w:cs="Times New Roman"/>
                <w:i/>
                <w:lang w:bidi="pl-PL"/>
              </w:rPr>
              <w:t xml:space="preserve">lepsze oraz ciekawsze wykorzystanie </w:t>
            </w:r>
            <w:r>
              <w:rPr>
                <w:rFonts w:ascii="Times New Roman" w:hAnsi="Times New Roman" w:cs="Times New Roman"/>
                <w:i/>
                <w:lang w:bidi="pl-PL"/>
              </w:rPr>
              <w:lastRenderedPageBreak/>
              <w:t xml:space="preserve">lokalnych walorów i zasobów ludzkich </w:t>
            </w:r>
            <w:r w:rsidR="00A42BB0">
              <w:rPr>
                <w:rFonts w:ascii="Times New Roman" w:hAnsi="Times New Roman" w:cs="Times New Roman"/>
                <w:i/>
                <w:lang w:bidi="pl-PL"/>
              </w:rPr>
              <w:t>do prowadzenia</w:t>
            </w:r>
            <w:r>
              <w:rPr>
                <w:rFonts w:ascii="Times New Roman" w:hAnsi="Times New Roman" w:cs="Times New Roman"/>
                <w:i/>
                <w:lang w:bidi="pl-PL"/>
              </w:rPr>
              <w:t xml:space="preserve"> działalności. </w:t>
            </w:r>
          </w:p>
        </w:tc>
        <w:tc>
          <w:tcPr>
            <w:tcW w:w="992" w:type="dxa"/>
          </w:tcPr>
          <w:p w:rsidR="003E7C43" w:rsidRDefault="003E7C43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3E7C43" w:rsidRDefault="003E7C43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3E7C43" w:rsidRDefault="003E7C43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251A7A" w:rsidRDefault="00251A7A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251A7A" w:rsidRDefault="00251A7A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3E7C43" w:rsidRDefault="003E7C43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3E7C43" w:rsidRDefault="003E7C43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EB44B7" w:rsidRPr="003E7C43" w:rsidRDefault="00D015A6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>
              <w:rPr>
                <w:rFonts w:ascii="Times New Roman" w:hAnsi="Times New Roman" w:cs="Times New Roman"/>
                <w:b/>
                <w:lang w:bidi="pl-PL"/>
              </w:rPr>
              <w:t>5</w:t>
            </w:r>
          </w:p>
        </w:tc>
        <w:tc>
          <w:tcPr>
            <w:tcW w:w="1985" w:type="dxa"/>
          </w:tcPr>
          <w:p w:rsidR="00EB44B7" w:rsidRPr="00426950" w:rsidRDefault="00EB44B7" w:rsidP="00E64845">
            <w:pPr>
              <w:rPr>
                <w:rFonts w:ascii="Times New Roman" w:hAnsi="Times New Roman" w:cs="Times New Roman"/>
                <w:lang w:bidi="pl-PL"/>
              </w:rPr>
            </w:pPr>
          </w:p>
          <w:p w:rsidR="00EB44B7" w:rsidRPr="00426950" w:rsidRDefault="00EB44B7" w:rsidP="00E64845">
            <w:pPr>
              <w:rPr>
                <w:rFonts w:ascii="Times New Roman" w:hAnsi="Times New Roman" w:cs="Times New Roman"/>
                <w:lang w:bidi="pl-PL"/>
              </w:rPr>
            </w:pPr>
          </w:p>
          <w:p w:rsidR="00EB44B7" w:rsidRDefault="00EB44B7" w:rsidP="00E64845">
            <w:pPr>
              <w:rPr>
                <w:rFonts w:ascii="Times New Roman" w:hAnsi="Times New Roman" w:cs="Times New Roman"/>
                <w:lang w:bidi="pl-PL"/>
              </w:rPr>
            </w:pPr>
          </w:p>
          <w:p w:rsidR="00251A7A" w:rsidRDefault="00251A7A" w:rsidP="00E64845">
            <w:pPr>
              <w:rPr>
                <w:rFonts w:ascii="Times New Roman" w:hAnsi="Times New Roman" w:cs="Times New Roman"/>
                <w:lang w:bidi="pl-PL"/>
              </w:rPr>
            </w:pPr>
          </w:p>
          <w:p w:rsidR="00251A7A" w:rsidRDefault="00251A7A" w:rsidP="00E64845">
            <w:pPr>
              <w:rPr>
                <w:rFonts w:ascii="Times New Roman" w:hAnsi="Times New Roman" w:cs="Times New Roman"/>
                <w:lang w:bidi="pl-PL"/>
              </w:rPr>
            </w:pPr>
          </w:p>
          <w:p w:rsidR="00251A7A" w:rsidRPr="00426950" w:rsidRDefault="00251A7A" w:rsidP="00E64845">
            <w:pPr>
              <w:rPr>
                <w:rFonts w:ascii="Times New Roman" w:hAnsi="Times New Roman" w:cs="Times New Roman"/>
                <w:lang w:bidi="pl-PL"/>
              </w:rPr>
            </w:pPr>
          </w:p>
          <w:p w:rsidR="00EB44B7" w:rsidRPr="00426950" w:rsidRDefault="00EB44B7" w:rsidP="00E64845">
            <w:pPr>
              <w:rPr>
                <w:rFonts w:ascii="Times New Roman" w:hAnsi="Times New Roman" w:cs="Times New Roman"/>
                <w:lang w:bidi="pl-PL"/>
              </w:rPr>
            </w:pPr>
          </w:p>
          <w:p w:rsidR="00EB44B7" w:rsidRPr="005B1DC6" w:rsidRDefault="00EB44B7" w:rsidP="00E64845">
            <w:pPr>
              <w:rPr>
                <w:rFonts w:ascii="Times New Roman" w:hAnsi="Times New Roman" w:cs="Times New Roman"/>
                <w:lang w:bidi="pl-PL"/>
              </w:rPr>
            </w:pPr>
            <w:r w:rsidRPr="005B1DC6">
              <w:rPr>
                <w:rFonts w:ascii="Times New Roman" w:hAnsi="Times New Roman" w:cs="Times New Roman"/>
                <w:lang w:bidi="pl-PL"/>
              </w:rPr>
              <w:t>Operacja jest innowacyjna na obszarze LGD:</w:t>
            </w:r>
          </w:p>
          <w:p w:rsidR="00EB44B7" w:rsidRDefault="00EB44B7" w:rsidP="0070397F">
            <w:pPr>
              <w:pStyle w:val="Akapitzlist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b/>
                <w:lang w:bidi="pl-PL"/>
              </w:rPr>
            </w:pPr>
            <w:r w:rsidRPr="00D92169">
              <w:rPr>
                <w:rFonts w:ascii="Times New Roman" w:hAnsi="Times New Roman" w:cs="Times New Roman"/>
                <w:lang w:bidi="pl-PL"/>
              </w:rPr>
              <w:t xml:space="preserve">TAK – </w:t>
            </w:r>
            <w:r w:rsidR="00D015A6">
              <w:rPr>
                <w:rFonts w:ascii="Times New Roman" w:hAnsi="Times New Roman" w:cs="Times New Roman"/>
                <w:b/>
                <w:lang w:bidi="pl-PL"/>
              </w:rPr>
              <w:t>1</w:t>
            </w:r>
            <w:r w:rsidRPr="00D92169">
              <w:rPr>
                <w:rFonts w:ascii="Times New Roman" w:hAnsi="Times New Roman" w:cs="Times New Roman"/>
                <w:b/>
                <w:lang w:bidi="pl-PL"/>
              </w:rPr>
              <w:t xml:space="preserve"> pkt.</w:t>
            </w:r>
          </w:p>
          <w:p w:rsidR="00EB44B7" w:rsidRPr="00D92169" w:rsidRDefault="00EB44B7" w:rsidP="0070397F">
            <w:pPr>
              <w:pStyle w:val="Akapitzlist"/>
              <w:numPr>
                <w:ilvl w:val="0"/>
                <w:numId w:val="9"/>
              </w:numPr>
              <w:ind w:left="360"/>
              <w:rPr>
                <w:rFonts w:ascii="Times New Roman" w:hAnsi="Times New Roman" w:cs="Times New Roman"/>
                <w:b/>
                <w:lang w:bidi="pl-PL"/>
              </w:rPr>
            </w:pPr>
            <w:r w:rsidRPr="00D92169">
              <w:rPr>
                <w:rFonts w:ascii="Times New Roman" w:hAnsi="Times New Roman" w:cs="Times New Roman"/>
                <w:lang w:bidi="pl-PL"/>
              </w:rPr>
              <w:t>NIE –</w:t>
            </w:r>
            <w:r w:rsidRPr="00D92169">
              <w:rPr>
                <w:rFonts w:ascii="Times New Roman" w:hAnsi="Times New Roman" w:cs="Times New Roman"/>
                <w:b/>
                <w:lang w:bidi="pl-PL"/>
              </w:rPr>
              <w:t xml:space="preserve"> 0 pkt. </w:t>
            </w:r>
          </w:p>
          <w:p w:rsidR="00EB44B7" w:rsidRPr="00426950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1842" w:type="dxa"/>
          </w:tcPr>
          <w:p w:rsidR="00EB44B7" w:rsidRPr="00426950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EB44B7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251A7A" w:rsidRPr="00426950" w:rsidRDefault="00251A7A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EB44B7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251A7A" w:rsidRPr="00426950" w:rsidRDefault="00251A7A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EB44B7" w:rsidRPr="00426950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EB44B7" w:rsidRPr="00426950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EB44B7" w:rsidRPr="00426950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26950">
              <w:rPr>
                <w:rFonts w:ascii="Times New Roman" w:hAnsi="Times New Roman" w:cs="Times New Roman"/>
                <w:lang w:bidi="pl-PL"/>
              </w:rPr>
              <w:t>Uzasadnienie w opisie operacji</w:t>
            </w:r>
          </w:p>
        </w:tc>
      </w:tr>
      <w:tr w:rsidR="00EB44B7" w:rsidRPr="00426950" w:rsidTr="00B4451A">
        <w:tc>
          <w:tcPr>
            <w:tcW w:w="2268" w:type="dxa"/>
          </w:tcPr>
          <w:p w:rsidR="00BA466C" w:rsidRDefault="00BA466C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BA466C" w:rsidRDefault="00BA466C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EB44B7" w:rsidRPr="00623AB9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623AB9">
              <w:rPr>
                <w:rFonts w:ascii="Times New Roman" w:hAnsi="Times New Roman" w:cs="Times New Roman"/>
                <w:lang w:bidi="pl-PL"/>
              </w:rPr>
              <w:t>WPŁYW REALIZACJI OPERACJI NA PROMOCJĘ LSR I LGD</w:t>
            </w:r>
          </w:p>
        </w:tc>
        <w:tc>
          <w:tcPr>
            <w:tcW w:w="7088" w:type="dxa"/>
          </w:tcPr>
          <w:p w:rsidR="00EB44B7" w:rsidRDefault="00EB44B7" w:rsidP="00E64845">
            <w:pPr>
              <w:jc w:val="both"/>
              <w:rPr>
                <w:rFonts w:ascii="Times New Roman" w:hAnsi="Times New Roman" w:cs="Times New Roman"/>
                <w:lang w:bidi="pl-PL"/>
              </w:rPr>
            </w:pPr>
            <w:r w:rsidRPr="00426950">
              <w:rPr>
                <w:rFonts w:ascii="Times New Roman" w:hAnsi="Times New Roman" w:cs="Times New Roman"/>
                <w:lang w:bidi="pl-PL"/>
              </w:rPr>
              <w:t>Preferowane są operacje, które przyczyniają się do promocji LSR i LGD poprzez: oznaczenie przedmiotu operacji tabliczką lub naklejką informującą o realizacji przedsięwzi</w:t>
            </w:r>
            <w:r w:rsidR="005B1DC6">
              <w:rPr>
                <w:rFonts w:ascii="Times New Roman" w:hAnsi="Times New Roman" w:cs="Times New Roman"/>
                <w:lang w:bidi="pl-PL"/>
              </w:rPr>
              <w:t>ęcia w ramach LSR i udziale LGD.</w:t>
            </w:r>
          </w:p>
          <w:p w:rsidR="005B1DC6" w:rsidRDefault="005B1DC6" w:rsidP="00E64845">
            <w:pPr>
              <w:jc w:val="both"/>
              <w:rPr>
                <w:rFonts w:ascii="Times New Roman" w:hAnsi="Times New Roman" w:cs="Times New Roman"/>
                <w:lang w:bidi="pl-PL"/>
              </w:rPr>
            </w:pPr>
          </w:p>
          <w:p w:rsidR="005B1DC6" w:rsidRPr="00EC61FF" w:rsidRDefault="005B1DC6" w:rsidP="005B1DC6">
            <w:pPr>
              <w:jc w:val="both"/>
              <w:rPr>
                <w:rFonts w:ascii="Times New Roman" w:hAnsi="Times New Roman" w:cs="Times New Roman"/>
                <w:b/>
                <w:lang w:bidi="pl-PL"/>
              </w:rPr>
            </w:pPr>
            <w:r w:rsidRPr="00EC61FF">
              <w:rPr>
                <w:rFonts w:ascii="Times New Roman" w:hAnsi="Times New Roman" w:cs="Times New Roman"/>
                <w:b/>
                <w:lang w:bidi="pl-PL"/>
              </w:rPr>
              <w:t>Uzasadnienie:</w:t>
            </w:r>
          </w:p>
          <w:p w:rsidR="005B1DC6" w:rsidRPr="00426950" w:rsidRDefault="005B1DC6" w:rsidP="005B1DC6">
            <w:pPr>
              <w:jc w:val="both"/>
              <w:rPr>
                <w:rFonts w:ascii="Times New Roman" w:hAnsi="Times New Roman" w:cs="Times New Roman"/>
                <w:lang w:bidi="pl-PL"/>
              </w:rPr>
            </w:pPr>
            <w:r>
              <w:rPr>
                <w:rFonts w:ascii="Times New Roman" w:hAnsi="Times New Roman" w:cs="Times New Roman"/>
                <w:i/>
                <w:lang w:bidi="pl-PL"/>
              </w:rPr>
              <w:t>Promocja LSR poprzez realizowane operacje wnioskodawców jest podstawowym źródłem informacji dla społeczności lokalnej o działalności LGD i realizowaniu LSR. Dodatkowym atutem stosowania informacji o źródle finansowania przedsięwzięć jest pozytywne postrzeganie działalności LGD oraz promuje PROW 2014 – 2020.</w:t>
            </w:r>
          </w:p>
        </w:tc>
        <w:tc>
          <w:tcPr>
            <w:tcW w:w="992" w:type="dxa"/>
          </w:tcPr>
          <w:p w:rsidR="003E7C43" w:rsidRDefault="003E7C43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3E7C43" w:rsidRDefault="003E7C43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5B1DC6" w:rsidRDefault="005B1DC6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3E7C43" w:rsidRDefault="003E7C43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EB44B7" w:rsidRPr="003E7C43" w:rsidRDefault="00EC3CA6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>
              <w:rPr>
                <w:rFonts w:ascii="Times New Roman" w:hAnsi="Times New Roman" w:cs="Times New Roman"/>
                <w:b/>
                <w:lang w:bidi="pl-PL"/>
              </w:rPr>
              <w:t>2</w:t>
            </w:r>
          </w:p>
        </w:tc>
        <w:tc>
          <w:tcPr>
            <w:tcW w:w="1985" w:type="dxa"/>
          </w:tcPr>
          <w:p w:rsidR="00EB44B7" w:rsidRPr="005B1DC6" w:rsidRDefault="00EB44B7" w:rsidP="00E64845">
            <w:pPr>
              <w:rPr>
                <w:rFonts w:ascii="Times New Roman" w:hAnsi="Times New Roman" w:cs="Times New Roman"/>
                <w:lang w:bidi="pl-PL"/>
              </w:rPr>
            </w:pPr>
            <w:r w:rsidRPr="005B1DC6">
              <w:rPr>
                <w:rFonts w:ascii="Times New Roman" w:hAnsi="Times New Roman" w:cs="Times New Roman"/>
                <w:lang w:bidi="pl-PL"/>
              </w:rPr>
              <w:t>Operacja przyczynia się do promocji LSR i LGD:</w:t>
            </w:r>
          </w:p>
          <w:p w:rsidR="005B1DC6" w:rsidRPr="0014102F" w:rsidRDefault="005B1DC6" w:rsidP="00E64845">
            <w:pPr>
              <w:rPr>
                <w:rFonts w:ascii="Times New Roman" w:hAnsi="Times New Roman" w:cs="Times New Roman"/>
                <w:u w:val="single"/>
                <w:lang w:bidi="pl-PL"/>
              </w:rPr>
            </w:pPr>
          </w:p>
          <w:p w:rsidR="00EB44B7" w:rsidRDefault="00EB44B7" w:rsidP="0070397F">
            <w:pPr>
              <w:pStyle w:val="Akapitzlist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b/>
                <w:lang w:bidi="pl-PL"/>
              </w:rPr>
            </w:pPr>
            <w:r w:rsidRPr="00426950">
              <w:rPr>
                <w:rFonts w:ascii="Times New Roman" w:hAnsi="Times New Roman" w:cs="Times New Roman"/>
                <w:lang w:bidi="pl-PL"/>
              </w:rPr>
              <w:t>TAK –</w:t>
            </w:r>
            <w:r w:rsidR="005B1DC6">
              <w:rPr>
                <w:rFonts w:ascii="Times New Roman" w:hAnsi="Times New Roman" w:cs="Times New Roman"/>
                <w:lang w:bidi="pl-PL"/>
              </w:rPr>
              <w:t xml:space="preserve"> </w:t>
            </w:r>
            <w:r w:rsidR="005B1DC6" w:rsidRPr="005B1DC6">
              <w:rPr>
                <w:rFonts w:ascii="Times New Roman" w:hAnsi="Times New Roman" w:cs="Times New Roman"/>
                <w:b/>
                <w:lang w:bidi="pl-PL"/>
              </w:rPr>
              <w:t>1</w:t>
            </w:r>
            <w:r w:rsidRPr="00426950">
              <w:rPr>
                <w:rFonts w:ascii="Times New Roman" w:hAnsi="Times New Roman" w:cs="Times New Roman"/>
                <w:b/>
                <w:lang w:bidi="pl-PL"/>
              </w:rPr>
              <w:t xml:space="preserve"> pkt.</w:t>
            </w:r>
          </w:p>
          <w:p w:rsidR="00EB44B7" w:rsidRPr="00054A68" w:rsidRDefault="00EB44B7" w:rsidP="0070397F">
            <w:pPr>
              <w:pStyle w:val="Akapitzlist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  <w:lang w:bidi="pl-PL"/>
              </w:rPr>
            </w:pPr>
            <w:r w:rsidRPr="00054A68">
              <w:rPr>
                <w:rFonts w:ascii="Times New Roman" w:hAnsi="Times New Roman" w:cs="Times New Roman"/>
                <w:lang w:bidi="pl-PL"/>
              </w:rPr>
              <w:t xml:space="preserve">NIE – </w:t>
            </w:r>
            <w:r w:rsidRPr="00054A68">
              <w:rPr>
                <w:rFonts w:ascii="Times New Roman" w:hAnsi="Times New Roman" w:cs="Times New Roman"/>
                <w:b/>
                <w:lang w:bidi="pl-PL"/>
              </w:rPr>
              <w:t>0 pkt.</w:t>
            </w:r>
          </w:p>
        </w:tc>
        <w:tc>
          <w:tcPr>
            <w:tcW w:w="1842" w:type="dxa"/>
          </w:tcPr>
          <w:p w:rsidR="00EB44B7" w:rsidRPr="00426950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26950">
              <w:rPr>
                <w:rFonts w:ascii="Times New Roman" w:hAnsi="Times New Roman" w:cs="Times New Roman"/>
                <w:lang w:bidi="pl-PL"/>
              </w:rPr>
              <w:t>Opis operacji przedstawiony przez wnioskodawcę</w:t>
            </w:r>
          </w:p>
        </w:tc>
      </w:tr>
      <w:tr w:rsidR="00EB44B7" w:rsidRPr="00426950" w:rsidTr="00B4451A">
        <w:tc>
          <w:tcPr>
            <w:tcW w:w="2268" w:type="dxa"/>
          </w:tcPr>
          <w:p w:rsidR="00EB44B7" w:rsidRPr="00623AB9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BA466C" w:rsidRDefault="00BA466C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BA466C" w:rsidRDefault="00BA466C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BA466C" w:rsidRDefault="00BA466C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EB44B7" w:rsidRPr="00623AB9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623AB9">
              <w:rPr>
                <w:rFonts w:ascii="Times New Roman" w:hAnsi="Times New Roman" w:cs="Times New Roman"/>
                <w:lang w:bidi="pl-PL"/>
              </w:rPr>
              <w:t>AKTYWNOŚĆ WNIOSKODAWCY</w:t>
            </w:r>
          </w:p>
        </w:tc>
        <w:tc>
          <w:tcPr>
            <w:tcW w:w="7088" w:type="dxa"/>
          </w:tcPr>
          <w:p w:rsidR="00EB44B7" w:rsidRDefault="00EB44B7" w:rsidP="00BF4DB9">
            <w:pPr>
              <w:jc w:val="both"/>
              <w:rPr>
                <w:rFonts w:ascii="Times New Roman" w:hAnsi="Times New Roman" w:cs="Times New Roman"/>
                <w:lang w:bidi="pl-PL"/>
              </w:rPr>
            </w:pPr>
            <w:r w:rsidRPr="00426950">
              <w:rPr>
                <w:rFonts w:ascii="Times New Roman" w:hAnsi="Times New Roman" w:cs="Times New Roman"/>
                <w:lang w:bidi="pl-PL"/>
              </w:rPr>
              <w:t xml:space="preserve">Preferowani są wnioskodawcy biorący udział w szkoleniach organizowanych przez LGD w zakresie przygotowania dokumentów aplikacyjnych w ramach naboru operacji do dofinansowania. </w:t>
            </w:r>
          </w:p>
          <w:p w:rsidR="00BA466C" w:rsidRDefault="00BA466C" w:rsidP="00BF4DB9">
            <w:pPr>
              <w:jc w:val="both"/>
              <w:rPr>
                <w:rFonts w:ascii="Times New Roman" w:hAnsi="Times New Roman" w:cs="Times New Roman"/>
                <w:lang w:bidi="pl-PL"/>
              </w:rPr>
            </w:pPr>
          </w:p>
          <w:p w:rsidR="00BA466C" w:rsidRPr="00EC61FF" w:rsidRDefault="00BA466C" w:rsidP="00BA466C">
            <w:pPr>
              <w:jc w:val="both"/>
              <w:rPr>
                <w:rFonts w:ascii="Times New Roman" w:hAnsi="Times New Roman" w:cs="Times New Roman"/>
                <w:b/>
                <w:lang w:bidi="pl-PL"/>
              </w:rPr>
            </w:pPr>
            <w:r w:rsidRPr="00EC61FF">
              <w:rPr>
                <w:rFonts w:ascii="Times New Roman" w:hAnsi="Times New Roman" w:cs="Times New Roman"/>
                <w:b/>
                <w:lang w:bidi="pl-PL"/>
              </w:rPr>
              <w:t>Uzasadnienie:</w:t>
            </w:r>
          </w:p>
          <w:p w:rsidR="00BA466C" w:rsidRPr="00426950" w:rsidRDefault="00BA466C" w:rsidP="00804368">
            <w:pPr>
              <w:jc w:val="both"/>
              <w:rPr>
                <w:rFonts w:ascii="Times New Roman" w:hAnsi="Times New Roman" w:cs="Times New Roman"/>
                <w:lang w:bidi="pl-PL"/>
              </w:rPr>
            </w:pPr>
            <w:r>
              <w:rPr>
                <w:rFonts w:ascii="Times New Roman" w:hAnsi="Times New Roman" w:cs="Times New Roman"/>
                <w:i/>
                <w:lang w:bidi="pl-PL"/>
              </w:rPr>
              <w:t>Efektywna realizacja LSR opiera się na jakości składanych w ramach naborów dokument</w:t>
            </w:r>
            <w:r w:rsidR="00804368">
              <w:rPr>
                <w:rFonts w:ascii="Times New Roman" w:hAnsi="Times New Roman" w:cs="Times New Roman"/>
                <w:i/>
                <w:lang w:bidi="pl-PL"/>
              </w:rPr>
              <w:t>ach</w:t>
            </w:r>
            <w:r>
              <w:rPr>
                <w:rFonts w:ascii="Times New Roman" w:hAnsi="Times New Roman" w:cs="Times New Roman"/>
                <w:i/>
                <w:lang w:bidi="pl-PL"/>
              </w:rPr>
              <w:t xml:space="preserve"> aplikacyjnych. Aktywność wnioskodawcy w zakresie pozyskiwania wiedzy odnośnie warunków przyznania pomocy (uczestnictwo w szkoleniach organizowanych przez LGD) będzie dodatkowo premiowana.</w:t>
            </w:r>
          </w:p>
        </w:tc>
        <w:tc>
          <w:tcPr>
            <w:tcW w:w="992" w:type="dxa"/>
          </w:tcPr>
          <w:p w:rsidR="003E7C43" w:rsidRDefault="003E7C43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BA466C" w:rsidRDefault="00BA466C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BA466C" w:rsidRDefault="00BA466C" w:rsidP="00BA466C">
            <w:pPr>
              <w:rPr>
                <w:rFonts w:ascii="Times New Roman" w:hAnsi="Times New Roman" w:cs="Times New Roman"/>
                <w:b/>
                <w:lang w:bidi="pl-PL"/>
              </w:rPr>
            </w:pPr>
          </w:p>
          <w:p w:rsidR="00BA466C" w:rsidRDefault="00BA466C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EB44B7" w:rsidRPr="003E7C43" w:rsidRDefault="00BA466C" w:rsidP="003E7C43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>
              <w:rPr>
                <w:rFonts w:ascii="Times New Roman" w:hAnsi="Times New Roman" w:cs="Times New Roman"/>
                <w:b/>
                <w:lang w:bidi="pl-PL"/>
              </w:rPr>
              <w:t>5</w:t>
            </w:r>
          </w:p>
        </w:tc>
        <w:tc>
          <w:tcPr>
            <w:tcW w:w="1985" w:type="dxa"/>
          </w:tcPr>
          <w:p w:rsidR="00EB44B7" w:rsidRDefault="00EB44B7" w:rsidP="005B1DC6">
            <w:pPr>
              <w:rPr>
                <w:rFonts w:ascii="Times New Roman" w:hAnsi="Times New Roman" w:cs="Times New Roman"/>
                <w:lang w:bidi="pl-PL"/>
              </w:rPr>
            </w:pPr>
            <w:r w:rsidRPr="005B1DC6">
              <w:rPr>
                <w:rFonts w:ascii="Times New Roman" w:hAnsi="Times New Roman" w:cs="Times New Roman"/>
                <w:lang w:bidi="pl-PL"/>
              </w:rPr>
              <w:t>Wnioskodawca uczestniczył w szkoleniu organizowanym przez LGD:</w:t>
            </w:r>
          </w:p>
          <w:p w:rsidR="00BA466C" w:rsidRPr="005B1DC6" w:rsidRDefault="00BA466C" w:rsidP="005B1DC6">
            <w:pPr>
              <w:rPr>
                <w:rFonts w:ascii="Times New Roman" w:hAnsi="Times New Roman" w:cs="Times New Roman"/>
                <w:lang w:bidi="pl-PL"/>
              </w:rPr>
            </w:pPr>
          </w:p>
          <w:p w:rsidR="00EB44B7" w:rsidRDefault="00EB44B7" w:rsidP="0070397F">
            <w:pPr>
              <w:pStyle w:val="Akapitzlist"/>
              <w:numPr>
                <w:ilvl w:val="0"/>
                <w:numId w:val="11"/>
              </w:numPr>
              <w:ind w:left="417"/>
              <w:rPr>
                <w:rFonts w:ascii="Times New Roman" w:hAnsi="Times New Roman" w:cs="Times New Roman"/>
                <w:b/>
                <w:lang w:bidi="pl-PL"/>
              </w:rPr>
            </w:pPr>
            <w:r w:rsidRPr="00426950">
              <w:rPr>
                <w:rFonts w:ascii="Times New Roman" w:hAnsi="Times New Roman" w:cs="Times New Roman"/>
                <w:lang w:bidi="pl-PL"/>
              </w:rPr>
              <w:t xml:space="preserve">TAK – </w:t>
            </w:r>
            <w:r w:rsidR="00BA466C">
              <w:rPr>
                <w:rFonts w:ascii="Times New Roman" w:hAnsi="Times New Roman" w:cs="Times New Roman"/>
                <w:b/>
                <w:lang w:bidi="pl-PL"/>
              </w:rPr>
              <w:t>1</w:t>
            </w:r>
            <w:r w:rsidRPr="00426950">
              <w:rPr>
                <w:rFonts w:ascii="Times New Roman" w:hAnsi="Times New Roman" w:cs="Times New Roman"/>
                <w:b/>
                <w:lang w:bidi="pl-PL"/>
              </w:rPr>
              <w:t xml:space="preserve"> pkt.</w:t>
            </w:r>
          </w:p>
          <w:p w:rsidR="00EB44B7" w:rsidRPr="00054A68" w:rsidRDefault="00EB44B7" w:rsidP="0070397F">
            <w:pPr>
              <w:pStyle w:val="Akapitzlist"/>
              <w:numPr>
                <w:ilvl w:val="0"/>
                <w:numId w:val="11"/>
              </w:numPr>
              <w:ind w:left="417"/>
              <w:rPr>
                <w:rFonts w:ascii="Times New Roman" w:hAnsi="Times New Roman" w:cs="Times New Roman"/>
                <w:b/>
                <w:lang w:bidi="pl-PL"/>
              </w:rPr>
            </w:pPr>
            <w:r w:rsidRPr="00054A68">
              <w:rPr>
                <w:rFonts w:ascii="Times New Roman" w:hAnsi="Times New Roman" w:cs="Times New Roman"/>
                <w:lang w:bidi="pl-PL"/>
              </w:rPr>
              <w:t xml:space="preserve">NIE – </w:t>
            </w:r>
            <w:r w:rsidRPr="00054A68">
              <w:rPr>
                <w:rFonts w:ascii="Times New Roman" w:hAnsi="Times New Roman" w:cs="Times New Roman"/>
                <w:b/>
                <w:lang w:bidi="pl-PL"/>
              </w:rPr>
              <w:t>0 pkt.</w:t>
            </w:r>
            <w:r w:rsidRPr="00054A68">
              <w:rPr>
                <w:rFonts w:ascii="Times New Roman" w:hAnsi="Times New Roman" w:cs="Times New Roman"/>
                <w:lang w:bidi="pl-PL"/>
              </w:rPr>
              <w:t xml:space="preserve"> </w:t>
            </w:r>
          </w:p>
        </w:tc>
        <w:tc>
          <w:tcPr>
            <w:tcW w:w="1842" w:type="dxa"/>
          </w:tcPr>
          <w:p w:rsidR="00EB44B7" w:rsidRPr="00426950" w:rsidRDefault="00EB44B7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426950">
              <w:rPr>
                <w:rFonts w:ascii="Times New Roman" w:hAnsi="Times New Roman" w:cs="Times New Roman"/>
                <w:lang w:bidi="pl-PL"/>
              </w:rPr>
              <w:t>Dokumentacja LGD (listy obecności ze spotkań, szkoleń)</w:t>
            </w:r>
          </w:p>
        </w:tc>
      </w:tr>
      <w:tr w:rsidR="00683AD3" w:rsidRPr="00426950" w:rsidTr="008326ED">
        <w:tc>
          <w:tcPr>
            <w:tcW w:w="10348" w:type="dxa"/>
            <w:gridSpan w:val="3"/>
            <w:vAlign w:val="center"/>
          </w:tcPr>
          <w:p w:rsidR="00683AD3" w:rsidRPr="002913B3" w:rsidRDefault="00683AD3" w:rsidP="00683AD3">
            <w:pPr>
              <w:jc w:val="right"/>
              <w:rPr>
                <w:rFonts w:ascii="Times New Roman" w:hAnsi="Times New Roman" w:cs="Times New Roman"/>
                <w:b/>
                <w:lang w:bidi="pl-PL"/>
              </w:rPr>
            </w:pPr>
            <w:r>
              <w:rPr>
                <w:rFonts w:ascii="Times New Roman" w:hAnsi="Times New Roman" w:cs="Times New Roman"/>
                <w:b/>
                <w:lang w:bidi="pl-PL"/>
              </w:rPr>
              <w:t>Maksymalna liczba punktów</w:t>
            </w:r>
            <w:r w:rsidRPr="00016392">
              <w:rPr>
                <w:rFonts w:ascii="Times New Roman" w:hAnsi="Times New Roman" w:cs="Times New Roman"/>
                <w:b/>
                <w:lang w:bidi="pl-PL"/>
              </w:rPr>
              <w:t xml:space="preserve"> </w:t>
            </w:r>
          </w:p>
        </w:tc>
        <w:tc>
          <w:tcPr>
            <w:tcW w:w="1985" w:type="dxa"/>
          </w:tcPr>
          <w:p w:rsidR="00683AD3" w:rsidRPr="002913B3" w:rsidRDefault="00683AD3" w:rsidP="00911C82">
            <w:pPr>
              <w:rPr>
                <w:rFonts w:ascii="Times New Roman" w:hAnsi="Times New Roman" w:cs="Times New Roman"/>
                <w:b/>
                <w:lang w:bidi="pl-PL"/>
              </w:rPr>
            </w:pPr>
            <w:r>
              <w:rPr>
                <w:rFonts w:ascii="Times New Roman" w:hAnsi="Times New Roman" w:cs="Times New Roman"/>
                <w:b/>
                <w:lang w:bidi="pl-PL"/>
              </w:rPr>
              <w:t>4</w:t>
            </w:r>
            <w:r w:rsidR="00911C82">
              <w:rPr>
                <w:rFonts w:ascii="Times New Roman" w:hAnsi="Times New Roman" w:cs="Times New Roman"/>
                <w:b/>
                <w:lang w:bidi="pl-PL"/>
              </w:rPr>
              <w:t>7</w:t>
            </w:r>
            <w:r w:rsidRPr="002913B3">
              <w:rPr>
                <w:rFonts w:ascii="Times New Roman" w:hAnsi="Times New Roman" w:cs="Times New Roman"/>
                <w:b/>
                <w:lang w:bidi="pl-PL"/>
              </w:rPr>
              <w:t xml:space="preserve"> punktów</w:t>
            </w:r>
          </w:p>
        </w:tc>
        <w:tc>
          <w:tcPr>
            <w:tcW w:w="1842" w:type="dxa"/>
          </w:tcPr>
          <w:p w:rsidR="00683AD3" w:rsidRPr="00426950" w:rsidRDefault="00683AD3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</w:tc>
      </w:tr>
      <w:tr w:rsidR="00683AD3" w:rsidRPr="00426950" w:rsidTr="008326ED">
        <w:tc>
          <w:tcPr>
            <w:tcW w:w="10348" w:type="dxa"/>
            <w:gridSpan w:val="3"/>
          </w:tcPr>
          <w:p w:rsidR="00683AD3" w:rsidRDefault="00683AD3" w:rsidP="00683AD3">
            <w:pPr>
              <w:jc w:val="right"/>
              <w:rPr>
                <w:rFonts w:ascii="Times New Roman" w:hAnsi="Times New Roman" w:cs="Times New Roman"/>
                <w:b/>
                <w:lang w:bidi="pl-PL"/>
              </w:rPr>
            </w:pPr>
            <w:r w:rsidRPr="00420DE7">
              <w:rPr>
                <w:rFonts w:ascii="Times New Roman" w:hAnsi="Times New Roman" w:cs="Times New Roman"/>
                <w:b/>
                <w:lang w:bidi="pl-PL"/>
              </w:rPr>
              <w:t xml:space="preserve">Minimalna liczba punktów jaką musi uzyskać operacja w ramach oceny </w:t>
            </w:r>
          </w:p>
        </w:tc>
        <w:tc>
          <w:tcPr>
            <w:tcW w:w="1985" w:type="dxa"/>
          </w:tcPr>
          <w:p w:rsidR="00683AD3" w:rsidRPr="002913B3" w:rsidRDefault="00683AD3" w:rsidP="00911C82">
            <w:pPr>
              <w:rPr>
                <w:rFonts w:ascii="Times New Roman" w:hAnsi="Times New Roman" w:cs="Times New Roman"/>
                <w:b/>
                <w:lang w:bidi="pl-PL"/>
              </w:rPr>
            </w:pPr>
            <w:r>
              <w:rPr>
                <w:rFonts w:ascii="Times New Roman" w:hAnsi="Times New Roman" w:cs="Times New Roman"/>
                <w:b/>
                <w:lang w:bidi="pl-PL"/>
              </w:rPr>
              <w:t>2</w:t>
            </w:r>
            <w:r w:rsidR="00911C82">
              <w:rPr>
                <w:rFonts w:ascii="Times New Roman" w:hAnsi="Times New Roman" w:cs="Times New Roman"/>
                <w:b/>
                <w:lang w:bidi="pl-PL"/>
              </w:rPr>
              <w:t>7</w:t>
            </w:r>
            <w:r>
              <w:rPr>
                <w:rFonts w:ascii="Times New Roman" w:hAnsi="Times New Roman" w:cs="Times New Roman"/>
                <w:b/>
                <w:lang w:bidi="pl-PL"/>
              </w:rPr>
              <w:t xml:space="preserve"> </w:t>
            </w:r>
            <w:r w:rsidRPr="002913B3">
              <w:rPr>
                <w:rFonts w:ascii="Times New Roman" w:hAnsi="Times New Roman" w:cs="Times New Roman"/>
                <w:b/>
                <w:lang w:bidi="pl-PL"/>
              </w:rPr>
              <w:t>punktów</w:t>
            </w:r>
          </w:p>
        </w:tc>
        <w:tc>
          <w:tcPr>
            <w:tcW w:w="1842" w:type="dxa"/>
          </w:tcPr>
          <w:p w:rsidR="00683AD3" w:rsidRPr="00426950" w:rsidRDefault="00683AD3" w:rsidP="00E64845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</w:tc>
      </w:tr>
    </w:tbl>
    <w:p w:rsidR="000E52A1" w:rsidRDefault="000E52A1" w:rsidP="00865BB8">
      <w:pPr>
        <w:spacing w:after="0" w:line="240" w:lineRule="auto"/>
        <w:jc w:val="center"/>
        <w:rPr>
          <w:rFonts w:ascii="Times New Roman" w:hAnsi="Times New Roman" w:cs="Times New Roman"/>
          <w:b/>
          <w:lang w:bidi="pl-PL"/>
        </w:rPr>
      </w:pPr>
    </w:p>
    <w:p w:rsidR="00DD7FEA" w:rsidRDefault="00DD7FEA" w:rsidP="00865BB8">
      <w:pPr>
        <w:spacing w:after="0" w:line="240" w:lineRule="auto"/>
        <w:jc w:val="center"/>
        <w:rPr>
          <w:rFonts w:ascii="Times New Roman" w:hAnsi="Times New Roman" w:cs="Times New Roman"/>
          <w:b/>
          <w:lang w:bidi="pl-PL"/>
        </w:rPr>
      </w:pPr>
    </w:p>
    <w:p w:rsidR="000E52A1" w:rsidRDefault="000E52A1" w:rsidP="00865BB8">
      <w:pPr>
        <w:spacing w:after="0" w:line="240" w:lineRule="auto"/>
        <w:jc w:val="center"/>
        <w:rPr>
          <w:rFonts w:ascii="Times New Roman" w:hAnsi="Times New Roman" w:cs="Times New Roman"/>
          <w:b/>
          <w:lang w:bidi="pl-PL"/>
        </w:rPr>
      </w:pPr>
    </w:p>
    <w:p w:rsidR="00865BB8" w:rsidRDefault="00865BB8" w:rsidP="00865BB8">
      <w:pPr>
        <w:spacing w:after="0" w:line="240" w:lineRule="auto"/>
        <w:jc w:val="center"/>
        <w:rPr>
          <w:rFonts w:ascii="Times New Roman" w:hAnsi="Times New Roman" w:cs="Times New Roman"/>
          <w:b/>
          <w:lang w:bidi="pl-PL"/>
        </w:rPr>
      </w:pPr>
    </w:p>
    <w:p w:rsidR="00865BB8" w:rsidRDefault="00865BB8" w:rsidP="00865BB8">
      <w:pPr>
        <w:spacing w:after="0" w:line="240" w:lineRule="auto"/>
        <w:jc w:val="center"/>
        <w:rPr>
          <w:rFonts w:ascii="Times New Roman" w:hAnsi="Times New Roman" w:cs="Times New Roman"/>
          <w:b/>
          <w:lang w:bidi="pl-PL"/>
        </w:rPr>
      </w:pPr>
    </w:p>
    <w:p w:rsidR="00865BB8" w:rsidRDefault="00865BB8" w:rsidP="00865BB8">
      <w:pPr>
        <w:spacing w:after="0" w:line="240" w:lineRule="auto"/>
        <w:jc w:val="center"/>
        <w:rPr>
          <w:rFonts w:ascii="Times New Roman" w:hAnsi="Times New Roman" w:cs="Times New Roman"/>
          <w:b/>
          <w:lang w:bidi="pl-PL"/>
        </w:rPr>
      </w:pPr>
    </w:p>
    <w:p w:rsidR="00A2078F" w:rsidRDefault="00A2078F" w:rsidP="00865BB8">
      <w:pPr>
        <w:spacing w:after="0" w:line="240" w:lineRule="auto"/>
        <w:jc w:val="center"/>
        <w:rPr>
          <w:rFonts w:ascii="Times New Roman" w:hAnsi="Times New Roman" w:cs="Times New Roman"/>
          <w:b/>
          <w:lang w:bidi="pl-PL"/>
        </w:rPr>
      </w:pPr>
    </w:p>
    <w:p w:rsidR="00A2078F" w:rsidRDefault="00A2078F" w:rsidP="00865BB8">
      <w:pPr>
        <w:spacing w:after="0" w:line="240" w:lineRule="auto"/>
        <w:jc w:val="center"/>
        <w:rPr>
          <w:rFonts w:ascii="Times New Roman" w:hAnsi="Times New Roman" w:cs="Times New Roman"/>
          <w:b/>
          <w:lang w:bidi="pl-PL"/>
        </w:rPr>
      </w:pPr>
    </w:p>
    <w:p w:rsidR="00A2078F" w:rsidRDefault="00A2078F" w:rsidP="00865BB8">
      <w:pPr>
        <w:spacing w:after="0" w:line="240" w:lineRule="auto"/>
        <w:jc w:val="center"/>
        <w:rPr>
          <w:rFonts w:ascii="Times New Roman" w:hAnsi="Times New Roman" w:cs="Times New Roman"/>
          <w:b/>
          <w:lang w:bidi="pl-PL"/>
        </w:rPr>
      </w:pPr>
    </w:p>
    <w:p w:rsidR="00A2078F" w:rsidRDefault="00A2078F" w:rsidP="00865BB8">
      <w:pPr>
        <w:spacing w:after="0" w:line="240" w:lineRule="auto"/>
        <w:jc w:val="center"/>
        <w:rPr>
          <w:rFonts w:ascii="Times New Roman" w:hAnsi="Times New Roman" w:cs="Times New Roman"/>
          <w:b/>
          <w:lang w:bidi="pl-PL"/>
        </w:rPr>
      </w:pPr>
    </w:p>
    <w:p w:rsidR="00A2078F" w:rsidRDefault="00A2078F" w:rsidP="00865BB8">
      <w:pPr>
        <w:spacing w:after="0" w:line="240" w:lineRule="auto"/>
        <w:jc w:val="center"/>
        <w:rPr>
          <w:rFonts w:ascii="Times New Roman" w:hAnsi="Times New Roman" w:cs="Times New Roman"/>
          <w:b/>
          <w:lang w:bidi="pl-PL"/>
        </w:rPr>
      </w:pPr>
    </w:p>
    <w:p w:rsidR="00865BB8" w:rsidRDefault="00865BB8" w:rsidP="002A3072">
      <w:pPr>
        <w:spacing w:after="0" w:line="240" w:lineRule="auto"/>
        <w:rPr>
          <w:rFonts w:ascii="Times New Roman" w:hAnsi="Times New Roman" w:cs="Times New Roman"/>
          <w:b/>
          <w:lang w:bidi="pl-PL"/>
        </w:rPr>
      </w:pPr>
    </w:p>
    <w:p w:rsidR="00741CBA" w:rsidRDefault="00741CBA" w:rsidP="002A3072">
      <w:pPr>
        <w:spacing w:after="0" w:line="240" w:lineRule="auto"/>
        <w:rPr>
          <w:rFonts w:ascii="Times New Roman" w:hAnsi="Times New Roman" w:cs="Times New Roman"/>
          <w:b/>
          <w:lang w:bidi="pl-PL"/>
        </w:rPr>
      </w:pPr>
    </w:p>
    <w:p w:rsidR="007B6A7C" w:rsidRPr="0067226F" w:rsidRDefault="007B6A7C" w:rsidP="00DD7FEA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pl-PL"/>
        </w:rPr>
      </w:pPr>
      <w:r w:rsidRPr="007B6A7C">
        <w:rPr>
          <w:rFonts w:ascii="Times New Roman" w:hAnsi="Times New Roman" w:cs="Times New Roman"/>
          <w:b/>
          <w:bCs/>
          <w:sz w:val="24"/>
          <w:szCs w:val="24"/>
          <w:lang w:bidi="pl-PL"/>
        </w:rPr>
        <w:lastRenderedPageBreak/>
        <w:t>Formularz opisu operacji dla wnioskodawcy pod kątem spełniania lokalnych kryteriów oceny operacji</w:t>
      </w:r>
    </w:p>
    <w:p w:rsidR="0067226F" w:rsidRPr="0067226F" w:rsidRDefault="0067226F" w:rsidP="0067226F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pl-PL"/>
        </w:rPr>
      </w:pPr>
    </w:p>
    <w:p w:rsidR="0067226F" w:rsidRPr="0067226F" w:rsidRDefault="0067226F" w:rsidP="005B0A6E">
      <w:pPr>
        <w:spacing w:after="0"/>
        <w:ind w:firstLine="708"/>
        <w:jc w:val="both"/>
        <w:rPr>
          <w:rFonts w:ascii="Times New Roman" w:hAnsi="Times New Roman" w:cs="Times New Roman"/>
          <w:lang w:bidi="pl-PL"/>
        </w:rPr>
      </w:pPr>
      <w:r w:rsidRPr="0067226F">
        <w:rPr>
          <w:rFonts w:ascii="Times New Roman" w:hAnsi="Times New Roman" w:cs="Times New Roman"/>
          <w:lang w:bidi="pl-PL"/>
        </w:rPr>
        <w:t xml:space="preserve">Formularz </w:t>
      </w:r>
      <w:r w:rsidR="005B0A6E">
        <w:rPr>
          <w:rFonts w:ascii="Times New Roman" w:hAnsi="Times New Roman" w:cs="Times New Roman"/>
          <w:lang w:bidi="pl-PL"/>
        </w:rPr>
        <w:t>opisu operacji dla wnioskodawcy pod kątem spełniania lokalnych kryteriów oceny operacji</w:t>
      </w:r>
      <w:r w:rsidRPr="0067226F">
        <w:rPr>
          <w:rFonts w:ascii="Times New Roman" w:hAnsi="Times New Roman" w:cs="Times New Roman"/>
          <w:lang w:bidi="pl-PL"/>
        </w:rPr>
        <w:t xml:space="preserve"> służy </w:t>
      </w:r>
      <w:r w:rsidR="005B0A6E">
        <w:rPr>
          <w:rFonts w:ascii="Times New Roman" w:hAnsi="Times New Roman" w:cs="Times New Roman"/>
          <w:lang w:bidi="pl-PL"/>
        </w:rPr>
        <w:t>do wyczerpującego i zgodnego ze specyfik</w:t>
      </w:r>
      <w:r w:rsidR="009112BC">
        <w:rPr>
          <w:rFonts w:ascii="Times New Roman" w:hAnsi="Times New Roman" w:cs="Times New Roman"/>
          <w:lang w:bidi="pl-PL"/>
        </w:rPr>
        <w:t>ą</w:t>
      </w:r>
      <w:r w:rsidR="005B0A6E">
        <w:rPr>
          <w:rFonts w:ascii="Times New Roman" w:hAnsi="Times New Roman" w:cs="Times New Roman"/>
          <w:lang w:bidi="pl-PL"/>
        </w:rPr>
        <w:t xml:space="preserve"> operacji przedstawienia </w:t>
      </w:r>
      <w:r w:rsidR="00F57EBD">
        <w:rPr>
          <w:rFonts w:ascii="Times New Roman" w:hAnsi="Times New Roman" w:cs="Times New Roman"/>
          <w:lang w:bidi="pl-PL"/>
        </w:rPr>
        <w:t xml:space="preserve">uzasadnienia dla spełniania poszczególnych lokalnych kryteriów oceny. Dla określonych zakresów operacji sformułowano osobne wzory formularzy </w:t>
      </w:r>
      <w:r w:rsidR="009112BC">
        <w:rPr>
          <w:rFonts w:ascii="Times New Roman" w:hAnsi="Times New Roman" w:cs="Times New Roman"/>
          <w:lang w:bidi="pl-PL"/>
        </w:rPr>
        <w:t xml:space="preserve">wraz z opisem </w:t>
      </w:r>
      <w:r w:rsidR="00DA541F">
        <w:rPr>
          <w:rFonts w:ascii="Times New Roman" w:hAnsi="Times New Roman" w:cs="Times New Roman"/>
          <w:lang w:bidi="pl-PL"/>
        </w:rPr>
        <w:t>kryterium.</w:t>
      </w:r>
    </w:p>
    <w:p w:rsidR="007B6A7C" w:rsidRDefault="007B6A7C" w:rsidP="00865BB8">
      <w:pPr>
        <w:spacing w:after="0" w:line="240" w:lineRule="auto"/>
        <w:jc w:val="center"/>
        <w:rPr>
          <w:rFonts w:ascii="Times New Roman" w:hAnsi="Times New Roman" w:cs="Times New Roman"/>
          <w:b/>
          <w:lang w:bidi="pl-PL"/>
        </w:rPr>
      </w:pPr>
    </w:p>
    <w:p w:rsidR="0098104A" w:rsidRDefault="0098104A" w:rsidP="00DD7F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bidi="pl-PL"/>
        </w:rPr>
      </w:pPr>
    </w:p>
    <w:p w:rsidR="0098104A" w:rsidRDefault="0098104A" w:rsidP="00865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pl-PL"/>
        </w:rPr>
      </w:pPr>
    </w:p>
    <w:p w:rsidR="0098104A" w:rsidRDefault="0098104A" w:rsidP="00865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pl-PL"/>
        </w:rPr>
      </w:pPr>
    </w:p>
    <w:p w:rsidR="00865BB8" w:rsidRPr="001D5A7A" w:rsidRDefault="00865BB8" w:rsidP="00865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pl-PL"/>
        </w:rPr>
      </w:pPr>
      <w:r w:rsidRPr="001D5A7A">
        <w:rPr>
          <w:rFonts w:ascii="Times New Roman" w:hAnsi="Times New Roman" w:cs="Times New Roman"/>
          <w:b/>
          <w:sz w:val="24"/>
          <w:szCs w:val="24"/>
          <w:lang w:bidi="pl-PL"/>
        </w:rPr>
        <w:t xml:space="preserve">OPIS OPERACJI </w:t>
      </w:r>
      <w:r>
        <w:rPr>
          <w:rFonts w:ascii="Times New Roman" w:hAnsi="Times New Roman" w:cs="Times New Roman"/>
          <w:b/>
          <w:sz w:val="24"/>
          <w:szCs w:val="24"/>
          <w:lang w:bidi="pl-PL"/>
        </w:rPr>
        <w:t xml:space="preserve">DLA WNIOSKODAWCY </w:t>
      </w:r>
      <w:r w:rsidRPr="001D5A7A">
        <w:rPr>
          <w:rFonts w:ascii="Times New Roman" w:hAnsi="Times New Roman" w:cs="Times New Roman"/>
          <w:b/>
          <w:sz w:val="24"/>
          <w:szCs w:val="24"/>
          <w:lang w:bidi="pl-PL"/>
        </w:rPr>
        <w:t>POD KĄTEM SPEŁN</w:t>
      </w:r>
      <w:r>
        <w:rPr>
          <w:rFonts w:ascii="Times New Roman" w:hAnsi="Times New Roman" w:cs="Times New Roman"/>
          <w:b/>
          <w:sz w:val="24"/>
          <w:szCs w:val="24"/>
          <w:lang w:bidi="pl-PL"/>
        </w:rPr>
        <w:t xml:space="preserve">IANIA LOKALNYCH KRYTERIÓW OCENY </w:t>
      </w:r>
      <w:r w:rsidRPr="001D5A7A">
        <w:rPr>
          <w:rFonts w:ascii="Times New Roman" w:hAnsi="Times New Roman" w:cs="Times New Roman"/>
          <w:b/>
          <w:sz w:val="24"/>
          <w:szCs w:val="24"/>
          <w:lang w:bidi="pl-PL"/>
        </w:rPr>
        <w:t>ODPOWIADAJĄCY WARUNKOM PRZYZNANIA POMOCY DLA DZIAŁANIA</w:t>
      </w:r>
    </w:p>
    <w:p w:rsidR="00865BB8" w:rsidRDefault="00865BB8" w:rsidP="00865BB8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  <w:lang w:bidi="pl-PL"/>
        </w:rPr>
      </w:pPr>
      <w:r w:rsidRPr="00CA752A">
        <w:rPr>
          <w:rFonts w:ascii="Times New Roman" w:hAnsi="Times New Roman" w:cs="Times New Roman"/>
          <w:bCs/>
          <w:i/>
          <w:sz w:val="24"/>
          <w:szCs w:val="24"/>
          <w:lang w:bidi="pl-PL"/>
        </w:rPr>
        <w:t xml:space="preserve">Podejmowanie działalności gospodarczej </w:t>
      </w:r>
    </w:p>
    <w:p w:rsidR="00DD7FEA" w:rsidRPr="00CA752A" w:rsidRDefault="00DD7FEA" w:rsidP="00865BB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bidi="pl-PL"/>
        </w:rPr>
      </w:pPr>
      <w:bookmarkStart w:id="0" w:name="_GoBack"/>
      <w:bookmarkEnd w:id="0"/>
    </w:p>
    <w:p w:rsidR="00865BB8" w:rsidRDefault="00865BB8" w:rsidP="00865BB8">
      <w:pPr>
        <w:spacing w:after="0" w:line="240" w:lineRule="auto"/>
        <w:jc w:val="center"/>
        <w:rPr>
          <w:b/>
          <w:lang w:bidi="pl-PL"/>
        </w:rPr>
      </w:pPr>
    </w:p>
    <w:tbl>
      <w:tblPr>
        <w:tblStyle w:val="Tabela-Siatk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2410"/>
        <w:gridCol w:w="4394"/>
        <w:gridCol w:w="7232"/>
      </w:tblGrid>
      <w:tr w:rsidR="00865BB8" w:rsidTr="002F6CC6">
        <w:trPr>
          <w:jc w:val="center"/>
        </w:trPr>
        <w:tc>
          <w:tcPr>
            <w:tcW w:w="6804" w:type="dxa"/>
            <w:gridSpan w:val="2"/>
          </w:tcPr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 w:rsidRPr="002A3072">
              <w:rPr>
                <w:rFonts w:ascii="Times New Roman" w:hAnsi="Times New Roman" w:cs="Times New Roman"/>
                <w:b/>
                <w:lang w:bidi="pl-PL"/>
              </w:rPr>
              <w:t>IMIĘ I NAZWISKO LUB NAZWA WNIOSKODAWCY</w:t>
            </w:r>
          </w:p>
        </w:tc>
        <w:tc>
          <w:tcPr>
            <w:tcW w:w="7232" w:type="dxa"/>
          </w:tcPr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</w:tc>
      </w:tr>
      <w:tr w:rsidR="00865BB8" w:rsidTr="002F6CC6">
        <w:trPr>
          <w:jc w:val="center"/>
        </w:trPr>
        <w:tc>
          <w:tcPr>
            <w:tcW w:w="6804" w:type="dxa"/>
            <w:gridSpan w:val="2"/>
          </w:tcPr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 w:rsidRPr="002A3072">
              <w:rPr>
                <w:rFonts w:ascii="Times New Roman" w:hAnsi="Times New Roman" w:cs="Times New Roman"/>
                <w:b/>
                <w:lang w:bidi="pl-PL"/>
              </w:rPr>
              <w:t>SIEDZIBA/ADRES ZAMIESZKANIA WNIOSKODAWCY</w:t>
            </w:r>
          </w:p>
        </w:tc>
        <w:tc>
          <w:tcPr>
            <w:tcW w:w="7232" w:type="dxa"/>
          </w:tcPr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</w:tc>
      </w:tr>
      <w:tr w:rsidR="00865BB8" w:rsidTr="002F6CC6">
        <w:trPr>
          <w:jc w:val="center"/>
        </w:trPr>
        <w:tc>
          <w:tcPr>
            <w:tcW w:w="6804" w:type="dxa"/>
            <w:gridSpan w:val="2"/>
          </w:tcPr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 w:rsidRPr="002A3072">
              <w:rPr>
                <w:rFonts w:ascii="Times New Roman" w:hAnsi="Times New Roman" w:cs="Times New Roman"/>
                <w:b/>
                <w:lang w:bidi="pl-PL"/>
              </w:rPr>
              <w:t>TYTUŁ OPERACJI</w:t>
            </w:r>
          </w:p>
        </w:tc>
        <w:tc>
          <w:tcPr>
            <w:tcW w:w="7232" w:type="dxa"/>
          </w:tcPr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</w:tc>
      </w:tr>
      <w:tr w:rsidR="00865BB8" w:rsidTr="002F6CC6">
        <w:trPr>
          <w:jc w:val="center"/>
        </w:trPr>
        <w:tc>
          <w:tcPr>
            <w:tcW w:w="6804" w:type="dxa"/>
            <w:gridSpan w:val="2"/>
          </w:tcPr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 w:rsidRPr="002A3072">
              <w:rPr>
                <w:rFonts w:ascii="Times New Roman" w:hAnsi="Times New Roman" w:cs="Times New Roman"/>
                <w:b/>
                <w:lang w:bidi="pl-PL"/>
              </w:rPr>
              <w:t>MIEJSCE REALIZACJI OPERACJI</w:t>
            </w:r>
          </w:p>
        </w:tc>
        <w:tc>
          <w:tcPr>
            <w:tcW w:w="7232" w:type="dxa"/>
          </w:tcPr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</w:p>
        </w:tc>
      </w:tr>
      <w:tr w:rsidR="00865BB8" w:rsidTr="002F6CC6">
        <w:trPr>
          <w:jc w:val="center"/>
        </w:trPr>
        <w:tc>
          <w:tcPr>
            <w:tcW w:w="2410" w:type="dxa"/>
            <w:shd w:val="clear" w:color="auto" w:fill="FFC000"/>
          </w:tcPr>
          <w:p w:rsidR="00865BB8" w:rsidRPr="002A3072" w:rsidRDefault="00865BB8" w:rsidP="002F6C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 w:rsidRPr="002A3072">
              <w:rPr>
                <w:rFonts w:ascii="Times New Roman" w:hAnsi="Times New Roman" w:cs="Times New Roman"/>
                <w:b/>
                <w:lang w:bidi="pl-PL"/>
              </w:rPr>
              <w:t xml:space="preserve">KRYTERIUM </w:t>
            </w:r>
          </w:p>
        </w:tc>
        <w:tc>
          <w:tcPr>
            <w:tcW w:w="4394" w:type="dxa"/>
            <w:shd w:val="clear" w:color="auto" w:fill="FFC000"/>
          </w:tcPr>
          <w:p w:rsidR="00865BB8" w:rsidRPr="002A3072" w:rsidRDefault="00865BB8" w:rsidP="002F6C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 w:rsidRPr="002A3072">
              <w:rPr>
                <w:rFonts w:ascii="Times New Roman" w:hAnsi="Times New Roman" w:cs="Times New Roman"/>
                <w:b/>
                <w:lang w:bidi="pl-PL"/>
              </w:rPr>
              <w:t>OPIS</w:t>
            </w:r>
          </w:p>
        </w:tc>
        <w:tc>
          <w:tcPr>
            <w:tcW w:w="7232" w:type="dxa"/>
            <w:shd w:val="clear" w:color="auto" w:fill="FFC000"/>
          </w:tcPr>
          <w:p w:rsidR="00865BB8" w:rsidRPr="002A3072" w:rsidRDefault="00865BB8" w:rsidP="002F6C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bidi="pl-PL"/>
              </w:rPr>
            </w:pPr>
            <w:r w:rsidRPr="002A3072">
              <w:rPr>
                <w:rFonts w:ascii="Times New Roman" w:hAnsi="Times New Roman" w:cs="Times New Roman"/>
                <w:b/>
                <w:lang w:bidi="pl-PL"/>
              </w:rPr>
              <w:t>ODPOWIEDŹ WRAZ UZASADNIENIEM</w:t>
            </w:r>
          </w:p>
        </w:tc>
      </w:tr>
      <w:tr w:rsidR="00865BB8" w:rsidTr="002F6CC6">
        <w:trPr>
          <w:jc w:val="center"/>
        </w:trPr>
        <w:tc>
          <w:tcPr>
            <w:tcW w:w="2410" w:type="dxa"/>
          </w:tcPr>
          <w:p w:rsidR="00865BB8" w:rsidRPr="002A3072" w:rsidRDefault="00865BB8" w:rsidP="002F6CC6">
            <w:pPr>
              <w:rPr>
                <w:rFonts w:ascii="Times New Roman" w:hAnsi="Times New Roman" w:cs="Times New Roman"/>
                <w:lang w:bidi="pl-PL"/>
              </w:rPr>
            </w:pPr>
          </w:p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2A3072">
              <w:rPr>
                <w:rFonts w:ascii="Times New Roman" w:hAnsi="Times New Roman" w:cs="Times New Roman"/>
                <w:lang w:bidi="pl-PL"/>
              </w:rPr>
              <w:t xml:space="preserve">CHARAKTER WNIOSKODAWCY </w:t>
            </w:r>
          </w:p>
        </w:tc>
        <w:tc>
          <w:tcPr>
            <w:tcW w:w="4394" w:type="dxa"/>
          </w:tcPr>
          <w:p w:rsidR="00865BB8" w:rsidRPr="00426950" w:rsidRDefault="00865BB8" w:rsidP="00CE096E">
            <w:pPr>
              <w:jc w:val="both"/>
              <w:rPr>
                <w:rFonts w:ascii="Times New Roman" w:hAnsi="Times New Roman" w:cs="Times New Roman"/>
                <w:lang w:bidi="pl-PL"/>
              </w:rPr>
            </w:pPr>
            <w:r w:rsidRPr="00426950">
              <w:rPr>
                <w:rFonts w:ascii="Times New Roman" w:hAnsi="Times New Roman" w:cs="Times New Roman"/>
                <w:lang w:bidi="pl-PL"/>
              </w:rPr>
              <w:t>Preferowani są wnioskodawcy wskazan</w:t>
            </w:r>
            <w:r>
              <w:rPr>
                <w:rFonts w:ascii="Times New Roman" w:hAnsi="Times New Roman" w:cs="Times New Roman"/>
                <w:lang w:bidi="pl-PL"/>
              </w:rPr>
              <w:t>i</w:t>
            </w:r>
            <w:r w:rsidRPr="00426950">
              <w:rPr>
                <w:rFonts w:ascii="Times New Roman" w:hAnsi="Times New Roman" w:cs="Times New Roman"/>
                <w:lang w:bidi="pl-PL"/>
              </w:rPr>
              <w:t xml:space="preserve"> w LSR jako grupy </w:t>
            </w:r>
            <w:proofErr w:type="spellStart"/>
            <w:r w:rsidRPr="00426950">
              <w:rPr>
                <w:rFonts w:ascii="Times New Roman" w:hAnsi="Times New Roman" w:cs="Times New Roman"/>
                <w:lang w:bidi="pl-PL"/>
              </w:rPr>
              <w:t>defaworyzowane</w:t>
            </w:r>
            <w:proofErr w:type="spellEnd"/>
            <w:r w:rsidRPr="00426950">
              <w:rPr>
                <w:rFonts w:ascii="Times New Roman" w:hAnsi="Times New Roman" w:cs="Times New Roman"/>
                <w:lang w:bidi="pl-PL"/>
              </w:rPr>
              <w:t xml:space="preserve"> na rynku pracy</w:t>
            </w:r>
            <w:r>
              <w:rPr>
                <w:rFonts w:ascii="Times New Roman" w:hAnsi="Times New Roman" w:cs="Times New Roman"/>
                <w:lang w:bidi="pl-PL"/>
              </w:rPr>
              <w:t>.</w:t>
            </w:r>
          </w:p>
        </w:tc>
        <w:tc>
          <w:tcPr>
            <w:tcW w:w="7232" w:type="dxa"/>
          </w:tcPr>
          <w:p w:rsidR="00865BB8" w:rsidRPr="0073580F" w:rsidRDefault="00865BB8" w:rsidP="002F6C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pl-PL"/>
              </w:rPr>
            </w:pPr>
          </w:p>
        </w:tc>
      </w:tr>
      <w:tr w:rsidR="00865BB8" w:rsidTr="002F6CC6">
        <w:trPr>
          <w:jc w:val="center"/>
        </w:trPr>
        <w:tc>
          <w:tcPr>
            <w:tcW w:w="2410" w:type="dxa"/>
          </w:tcPr>
          <w:p w:rsidR="00755945" w:rsidRDefault="00755945" w:rsidP="002F6CC6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2A3072">
              <w:rPr>
                <w:rFonts w:ascii="Times New Roman" w:hAnsi="Times New Roman" w:cs="Times New Roman"/>
                <w:lang w:bidi="pl-PL"/>
              </w:rPr>
              <w:t>KOMPLETNOŚĆ DOKUMENTÓW ZŁOŻONYCH W RAMACH NABORU WNIOSKÓW</w:t>
            </w:r>
          </w:p>
        </w:tc>
        <w:tc>
          <w:tcPr>
            <w:tcW w:w="4394" w:type="dxa"/>
          </w:tcPr>
          <w:p w:rsidR="00865BB8" w:rsidRPr="00426950" w:rsidRDefault="00865BB8" w:rsidP="00AD0911">
            <w:pPr>
              <w:jc w:val="both"/>
              <w:rPr>
                <w:rFonts w:ascii="Times New Roman" w:hAnsi="Times New Roman" w:cs="Times New Roman"/>
                <w:lang w:bidi="pl-PL"/>
              </w:rPr>
            </w:pPr>
            <w:r w:rsidRPr="00426950">
              <w:rPr>
                <w:rFonts w:ascii="Times New Roman" w:hAnsi="Times New Roman" w:cs="Times New Roman"/>
                <w:lang w:bidi="pl-PL"/>
              </w:rPr>
              <w:t xml:space="preserve">Preferuje się wnioskodawców gotowych do realizacji operacji. Gotowość do realizacji operacji oznacza przedłożenie wraz z wnioskiem o dofinansowanie operacji wszystkich niezbędnych dokumentów </w:t>
            </w:r>
            <w:r w:rsidR="00AD0911" w:rsidRPr="009E4B39">
              <w:rPr>
                <w:rFonts w:ascii="Times New Roman" w:eastAsia="Calibri" w:hAnsi="Times New Roman" w:cs="Times New Roman"/>
                <w:color w:val="FF0000"/>
                <w:lang w:bidi="pl-PL"/>
              </w:rPr>
              <w:t xml:space="preserve">w oryginale lub </w:t>
            </w:r>
            <w:r w:rsidR="00AD0911" w:rsidRPr="00AD0911">
              <w:rPr>
                <w:rFonts w:ascii="Times New Roman" w:eastAsia="Calibri" w:hAnsi="Times New Roman" w:cs="Times New Roman"/>
                <w:color w:val="FF0000"/>
                <w:lang w:bidi="pl-PL"/>
              </w:rPr>
              <w:t>potwierdzonych za zgodność z oryginałem</w:t>
            </w:r>
            <w:r w:rsidR="00AD0911" w:rsidRPr="00AD0911">
              <w:rPr>
                <w:rFonts w:ascii="Times New Roman" w:hAnsi="Times New Roman" w:cs="Times New Roman"/>
                <w:color w:val="FF0000"/>
                <w:lang w:bidi="pl-PL"/>
              </w:rPr>
              <w:t xml:space="preserve"> zgodnie z Instrukcją wypełniania </w:t>
            </w:r>
            <w:r w:rsidR="00AD0911" w:rsidRPr="00AD0911">
              <w:rPr>
                <w:rFonts w:ascii="Times New Roman" w:hAnsi="Times New Roman" w:cs="Times New Roman"/>
                <w:color w:val="FF0000"/>
                <w:lang w:bidi="pl-PL"/>
              </w:rPr>
              <w:lastRenderedPageBreak/>
              <w:t>wniosku o przyznanie pomocy i z dokumentacją konkursową ogłoszoną przez LGD.</w:t>
            </w:r>
          </w:p>
        </w:tc>
        <w:tc>
          <w:tcPr>
            <w:tcW w:w="7232" w:type="dxa"/>
          </w:tcPr>
          <w:p w:rsidR="00865BB8" w:rsidRPr="0073580F" w:rsidRDefault="00865BB8" w:rsidP="002F6C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pl-PL"/>
              </w:rPr>
            </w:pPr>
          </w:p>
        </w:tc>
      </w:tr>
      <w:tr w:rsidR="00865BB8" w:rsidTr="002F6CC6">
        <w:trPr>
          <w:jc w:val="center"/>
        </w:trPr>
        <w:tc>
          <w:tcPr>
            <w:tcW w:w="2410" w:type="dxa"/>
          </w:tcPr>
          <w:p w:rsidR="00865BB8" w:rsidRPr="002A3072" w:rsidRDefault="00865BB8" w:rsidP="002F6CC6">
            <w:pPr>
              <w:rPr>
                <w:rFonts w:ascii="Times New Roman" w:hAnsi="Times New Roman" w:cs="Times New Roman"/>
                <w:lang w:bidi="pl-PL"/>
              </w:rPr>
            </w:pPr>
          </w:p>
          <w:p w:rsidR="00865BB8" w:rsidRPr="002A3072" w:rsidRDefault="00865BB8" w:rsidP="002F6CC6">
            <w:pPr>
              <w:rPr>
                <w:rFonts w:ascii="Times New Roman" w:hAnsi="Times New Roman" w:cs="Times New Roman"/>
                <w:lang w:bidi="pl-PL"/>
              </w:rPr>
            </w:pPr>
          </w:p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2A3072">
              <w:rPr>
                <w:rFonts w:ascii="Times New Roman" w:hAnsi="Times New Roman" w:cs="Times New Roman"/>
                <w:lang w:bidi="pl-PL"/>
              </w:rPr>
              <w:t>KWALIFIKACJE WNIOSKODAWCY</w:t>
            </w:r>
          </w:p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4394" w:type="dxa"/>
          </w:tcPr>
          <w:p w:rsidR="00865BB8" w:rsidRPr="00426950" w:rsidRDefault="00865BB8" w:rsidP="002F6CC6">
            <w:pPr>
              <w:rPr>
                <w:rFonts w:ascii="Times New Roman" w:hAnsi="Times New Roman" w:cs="Times New Roman"/>
                <w:lang w:bidi="pl-PL"/>
              </w:rPr>
            </w:pPr>
            <w:r w:rsidRPr="00426950">
              <w:rPr>
                <w:rFonts w:ascii="Times New Roman" w:hAnsi="Times New Roman" w:cs="Times New Roman"/>
                <w:lang w:bidi="pl-PL"/>
              </w:rPr>
              <w:t>Preferowani są wnioskodawcy posiadający kwalifikacje zbieżne z planowaną działalnością gospodarczą.</w:t>
            </w:r>
          </w:p>
          <w:p w:rsidR="00865BB8" w:rsidRPr="00CE096E" w:rsidRDefault="00CE096E" w:rsidP="00CE096E">
            <w:pPr>
              <w:jc w:val="both"/>
              <w:rPr>
                <w:rFonts w:ascii="Times New Roman" w:hAnsi="Times New Roman" w:cs="Times New Roman"/>
                <w:u w:val="single"/>
                <w:lang w:bidi="pl-PL"/>
              </w:rPr>
            </w:pPr>
            <w:r w:rsidRPr="00755945">
              <w:rPr>
                <w:rFonts w:ascii="Times New Roman" w:hAnsi="Times New Roman" w:cs="Times New Roman"/>
                <w:lang w:bidi="pl-PL"/>
              </w:rPr>
              <w:t xml:space="preserve">Za kwalifikacje uznaje się </w:t>
            </w:r>
            <w:r w:rsidR="00865BB8" w:rsidRPr="00CE096E">
              <w:rPr>
                <w:rFonts w:ascii="Times New Roman" w:hAnsi="Times New Roman" w:cs="Times New Roman"/>
                <w:lang w:bidi="pl-PL"/>
              </w:rPr>
              <w:t>doświadczenie zawodowe (min. roczne)</w:t>
            </w:r>
            <w:r w:rsidRPr="00CE096E">
              <w:rPr>
                <w:rFonts w:ascii="Times New Roman" w:hAnsi="Times New Roman" w:cs="Times New Roman"/>
                <w:lang w:bidi="pl-PL"/>
              </w:rPr>
              <w:t xml:space="preserve"> </w:t>
            </w:r>
            <w:r>
              <w:rPr>
                <w:rFonts w:ascii="Times New Roman" w:hAnsi="Times New Roman" w:cs="Times New Roman"/>
                <w:lang w:bidi="pl-PL"/>
              </w:rPr>
              <w:t xml:space="preserve">lub </w:t>
            </w:r>
            <w:r w:rsidR="00865BB8" w:rsidRPr="00426950">
              <w:rPr>
                <w:rFonts w:ascii="Times New Roman" w:hAnsi="Times New Roman" w:cs="Times New Roman"/>
                <w:lang w:bidi="pl-PL"/>
              </w:rPr>
              <w:t>odpowiednie wykształcenie (w tym kursy, szkolenia, itp.)</w:t>
            </w:r>
          </w:p>
        </w:tc>
        <w:tc>
          <w:tcPr>
            <w:tcW w:w="7232" w:type="dxa"/>
          </w:tcPr>
          <w:p w:rsidR="00865BB8" w:rsidRPr="0073580F" w:rsidRDefault="00865BB8" w:rsidP="002F6C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pl-PL"/>
              </w:rPr>
            </w:pPr>
          </w:p>
        </w:tc>
      </w:tr>
      <w:tr w:rsidR="00865BB8" w:rsidTr="002F6CC6">
        <w:trPr>
          <w:jc w:val="center"/>
        </w:trPr>
        <w:tc>
          <w:tcPr>
            <w:tcW w:w="2410" w:type="dxa"/>
          </w:tcPr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2A3072">
              <w:rPr>
                <w:rFonts w:ascii="Times New Roman" w:hAnsi="Times New Roman" w:cs="Times New Roman"/>
                <w:lang w:bidi="pl-PL"/>
              </w:rPr>
              <w:t xml:space="preserve">WPŁYW </w:t>
            </w:r>
          </w:p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2A3072">
              <w:rPr>
                <w:rFonts w:ascii="Times New Roman" w:hAnsi="Times New Roman" w:cs="Times New Roman"/>
                <w:lang w:bidi="pl-PL"/>
              </w:rPr>
              <w:t xml:space="preserve">OPERACJI NA STAN </w:t>
            </w:r>
          </w:p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2A3072">
              <w:rPr>
                <w:rFonts w:ascii="Times New Roman" w:hAnsi="Times New Roman" w:cs="Times New Roman"/>
                <w:lang w:bidi="pl-PL"/>
              </w:rPr>
              <w:t xml:space="preserve">ŚRODOWISKA </w:t>
            </w:r>
          </w:p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2A3072">
              <w:rPr>
                <w:rFonts w:ascii="Times New Roman" w:hAnsi="Times New Roman" w:cs="Times New Roman"/>
                <w:lang w:bidi="pl-PL"/>
              </w:rPr>
              <w:t xml:space="preserve">NATURALNEGO I </w:t>
            </w:r>
          </w:p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2A3072">
              <w:rPr>
                <w:rFonts w:ascii="Times New Roman" w:hAnsi="Times New Roman" w:cs="Times New Roman"/>
                <w:lang w:bidi="pl-PL"/>
              </w:rPr>
              <w:t xml:space="preserve">ZMIANY </w:t>
            </w:r>
          </w:p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2A3072">
              <w:rPr>
                <w:rFonts w:ascii="Times New Roman" w:hAnsi="Times New Roman" w:cs="Times New Roman"/>
                <w:lang w:bidi="pl-PL"/>
              </w:rPr>
              <w:t>KLIMATYCZNE</w:t>
            </w:r>
          </w:p>
        </w:tc>
        <w:tc>
          <w:tcPr>
            <w:tcW w:w="4394" w:type="dxa"/>
          </w:tcPr>
          <w:p w:rsidR="0068214D" w:rsidRPr="0068214D" w:rsidRDefault="0068214D" w:rsidP="0068214D">
            <w:pPr>
              <w:jc w:val="both"/>
              <w:rPr>
                <w:rFonts w:ascii="Times New Roman" w:eastAsia="Calibri" w:hAnsi="Times New Roman"/>
                <w:lang w:bidi="pl-PL"/>
              </w:rPr>
            </w:pPr>
            <w:r w:rsidRPr="0068214D">
              <w:rPr>
                <w:rFonts w:ascii="Times New Roman" w:eastAsia="Calibri" w:hAnsi="Times New Roman"/>
                <w:lang w:bidi="pl-PL"/>
              </w:rPr>
              <w:t xml:space="preserve">Kryterium preferuje operacje, które bezpośrednio przyczynią się do poprawy ochrony środowiska lub klimatu </w:t>
            </w:r>
            <w:r w:rsidRPr="0068214D">
              <w:rPr>
                <w:rFonts w:ascii="Times New Roman" w:eastAsia="Calibri" w:hAnsi="Times New Roman"/>
                <w:color w:val="FF0000"/>
                <w:lang w:bidi="pl-PL"/>
              </w:rPr>
              <w:t>tj. inwestycje w</w:t>
            </w:r>
            <w:r w:rsidRPr="0068214D">
              <w:rPr>
                <w:rFonts w:ascii="Times New Roman" w:eastAsia="Calibri" w:hAnsi="Times New Roman"/>
                <w:lang w:bidi="pl-PL"/>
              </w:rPr>
              <w:t xml:space="preserve"> </w:t>
            </w:r>
            <w:r w:rsidRPr="0068214D">
              <w:rPr>
                <w:rFonts w:ascii="Times New Roman" w:eastAsia="Calibri" w:hAnsi="Times New Roman"/>
                <w:color w:val="FF0000"/>
                <w:lang w:bidi="pl-PL"/>
              </w:rPr>
              <w:t>rozwiązania techniczne, obiekty, instalacje, środki trwałe,  wpływające na oszczędność energii, zmniejszenie emisji zanieczyszczeń, poziomu hałasu</w:t>
            </w:r>
            <w:r w:rsidRPr="0068214D">
              <w:rPr>
                <w:rFonts w:ascii="Times New Roman" w:eastAsia="Calibri" w:hAnsi="Times New Roman"/>
                <w:lang w:bidi="pl-PL"/>
              </w:rPr>
              <w:t xml:space="preserve"> np. odnawialne źródła energii, </w:t>
            </w:r>
          </w:p>
          <w:p w:rsidR="00865BB8" w:rsidRPr="0068214D" w:rsidRDefault="0068214D" w:rsidP="002F6CC6">
            <w:pPr>
              <w:jc w:val="both"/>
              <w:rPr>
                <w:rFonts w:ascii="Times New Roman" w:eastAsia="Calibri" w:hAnsi="Times New Roman"/>
                <w:color w:val="FF0000"/>
                <w:lang w:bidi="pl-PL"/>
              </w:rPr>
            </w:pPr>
            <w:r w:rsidRPr="0068214D">
              <w:rPr>
                <w:rFonts w:ascii="Times New Roman" w:eastAsia="Calibri" w:hAnsi="Times New Roman"/>
                <w:lang w:bidi="pl-PL"/>
              </w:rPr>
              <w:t xml:space="preserve">lub pośrednio </w:t>
            </w:r>
            <w:r w:rsidRPr="0068214D">
              <w:rPr>
                <w:rFonts w:ascii="Times New Roman" w:eastAsia="Calibri" w:hAnsi="Times New Roman"/>
                <w:color w:val="FF0000"/>
                <w:lang w:bidi="pl-PL"/>
              </w:rPr>
              <w:t>przyczynia się do ochrony środowiska lub klimatu np. poprzez wykorzystanie materiałów recyklingowych w realizacji operacji.</w:t>
            </w:r>
          </w:p>
        </w:tc>
        <w:tc>
          <w:tcPr>
            <w:tcW w:w="7232" w:type="dxa"/>
          </w:tcPr>
          <w:p w:rsidR="00865BB8" w:rsidRPr="0073580F" w:rsidRDefault="00865BB8" w:rsidP="002F6C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pl-PL"/>
              </w:rPr>
            </w:pPr>
          </w:p>
        </w:tc>
      </w:tr>
      <w:tr w:rsidR="00865BB8" w:rsidTr="002F6CC6">
        <w:trPr>
          <w:jc w:val="center"/>
        </w:trPr>
        <w:tc>
          <w:tcPr>
            <w:tcW w:w="2410" w:type="dxa"/>
          </w:tcPr>
          <w:p w:rsidR="00865BB8" w:rsidRPr="002A3072" w:rsidRDefault="00865BB8" w:rsidP="002F6CC6">
            <w:pPr>
              <w:rPr>
                <w:rFonts w:ascii="Times New Roman" w:hAnsi="Times New Roman" w:cs="Times New Roman"/>
                <w:lang w:bidi="pl-PL"/>
              </w:rPr>
            </w:pPr>
          </w:p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2A3072">
              <w:rPr>
                <w:rFonts w:ascii="Times New Roman" w:hAnsi="Times New Roman" w:cs="Times New Roman"/>
                <w:lang w:bidi="pl-PL"/>
              </w:rPr>
              <w:t>INNOWACYJNOŚĆ OPERACJI</w:t>
            </w:r>
          </w:p>
          <w:p w:rsidR="00865BB8" w:rsidRPr="002A3072" w:rsidRDefault="00865BB8" w:rsidP="002F6CC6">
            <w:pPr>
              <w:rPr>
                <w:rFonts w:ascii="Times New Roman" w:hAnsi="Times New Roman" w:cs="Times New Roman"/>
                <w:u w:val="single"/>
                <w:lang w:bidi="pl-PL"/>
              </w:rPr>
            </w:pPr>
            <w:r w:rsidRPr="002A3072">
              <w:rPr>
                <w:rFonts w:ascii="Times New Roman" w:hAnsi="Times New Roman" w:cs="Times New Roman"/>
                <w:u w:val="single"/>
                <w:lang w:bidi="pl-PL"/>
              </w:rPr>
              <w:t xml:space="preserve"> </w:t>
            </w:r>
          </w:p>
        </w:tc>
        <w:tc>
          <w:tcPr>
            <w:tcW w:w="4394" w:type="dxa"/>
          </w:tcPr>
          <w:p w:rsidR="00297EE9" w:rsidRPr="00297EE9" w:rsidRDefault="00297EE9" w:rsidP="00297EE9">
            <w:pPr>
              <w:rPr>
                <w:rFonts w:ascii="Times New Roman" w:eastAsia="Calibri" w:hAnsi="Times New Roman"/>
                <w:lang w:bidi="pl-PL"/>
              </w:rPr>
            </w:pPr>
            <w:r w:rsidRPr="00297EE9">
              <w:rPr>
                <w:rFonts w:ascii="Times New Roman" w:eastAsia="Calibri" w:hAnsi="Times New Roman"/>
                <w:lang w:bidi="pl-PL"/>
              </w:rPr>
              <w:t>Preferowane są operacje o charakterze innowacyjnym. Innowacja rozumiana jest jako:</w:t>
            </w:r>
          </w:p>
          <w:p w:rsidR="00297EE9" w:rsidRPr="00297EE9" w:rsidRDefault="00297EE9" w:rsidP="00297EE9">
            <w:pPr>
              <w:rPr>
                <w:rFonts w:ascii="Times New Roman" w:eastAsia="Calibri" w:hAnsi="Times New Roman"/>
                <w:lang w:bidi="pl-PL"/>
              </w:rPr>
            </w:pPr>
            <w:r w:rsidRPr="00297EE9">
              <w:rPr>
                <w:rFonts w:ascii="Times New Roman" w:eastAsia="Calibri" w:hAnsi="Times New Roman"/>
                <w:lang w:bidi="pl-PL"/>
              </w:rPr>
              <w:t xml:space="preserve">- dostarczenie usługi lub produktu </w:t>
            </w:r>
          </w:p>
          <w:p w:rsidR="00297EE9" w:rsidRPr="00297EE9" w:rsidRDefault="00297EE9" w:rsidP="00297EE9">
            <w:pPr>
              <w:rPr>
                <w:rFonts w:ascii="Times New Roman" w:eastAsia="Calibri" w:hAnsi="Times New Roman"/>
                <w:lang w:bidi="pl-PL"/>
              </w:rPr>
            </w:pPr>
            <w:r w:rsidRPr="00297EE9">
              <w:rPr>
                <w:rFonts w:ascii="Times New Roman" w:eastAsia="Calibri" w:hAnsi="Times New Roman"/>
                <w:lang w:bidi="pl-PL"/>
              </w:rPr>
              <w:t>- i/lub zrealizowanie inwestycji</w:t>
            </w:r>
          </w:p>
          <w:p w:rsidR="00297EE9" w:rsidRPr="00297EE9" w:rsidRDefault="00297EE9" w:rsidP="00297EE9">
            <w:pPr>
              <w:rPr>
                <w:rFonts w:ascii="Times New Roman" w:eastAsia="Calibri" w:hAnsi="Times New Roman"/>
                <w:color w:val="FF0000"/>
                <w:lang w:bidi="pl-PL"/>
              </w:rPr>
            </w:pPr>
            <w:r w:rsidRPr="00297EE9">
              <w:rPr>
                <w:rFonts w:ascii="Times New Roman" w:eastAsia="Calibri" w:hAnsi="Times New Roman"/>
                <w:lang w:bidi="pl-PL"/>
              </w:rPr>
              <w:t xml:space="preserve">- i/lub nowatorskie wykorzystanie lokalnych zasobów </w:t>
            </w:r>
            <w:r w:rsidRPr="00297EE9">
              <w:rPr>
                <w:rFonts w:ascii="Times New Roman" w:eastAsia="Calibri" w:hAnsi="Times New Roman"/>
                <w:color w:val="FF0000"/>
                <w:lang w:bidi="pl-PL"/>
              </w:rPr>
              <w:t>kulturowo- społecznych, przyrodniczych lub historycznych</w:t>
            </w:r>
          </w:p>
          <w:p w:rsidR="00297EE9" w:rsidRPr="00297EE9" w:rsidRDefault="00297EE9" w:rsidP="00297EE9">
            <w:pPr>
              <w:rPr>
                <w:rFonts w:ascii="Times New Roman" w:eastAsia="Calibri" w:hAnsi="Times New Roman"/>
                <w:lang w:bidi="pl-PL"/>
              </w:rPr>
            </w:pPr>
            <w:r w:rsidRPr="00297EE9">
              <w:rPr>
                <w:rFonts w:ascii="Times New Roman" w:eastAsia="Calibri" w:hAnsi="Times New Roman"/>
                <w:lang w:bidi="pl-PL"/>
              </w:rPr>
              <w:t>- i/lub wykorzystanie technologii w procesie produkcji/świadczenia usługi/</w:t>
            </w:r>
            <w:r w:rsidRPr="00297EE9">
              <w:rPr>
                <w:rFonts w:ascii="Times New Roman" w:eastAsia="Calibri" w:hAnsi="Times New Roman"/>
                <w:color w:val="FF0000"/>
                <w:lang w:bidi="pl-PL"/>
              </w:rPr>
              <w:t>komunikacji</w:t>
            </w:r>
          </w:p>
          <w:p w:rsidR="00297EE9" w:rsidRPr="00297EE9" w:rsidRDefault="00297EE9" w:rsidP="00297EE9">
            <w:pPr>
              <w:rPr>
                <w:rFonts w:ascii="Times New Roman" w:eastAsia="Calibri" w:hAnsi="Times New Roman"/>
                <w:lang w:bidi="pl-PL"/>
              </w:rPr>
            </w:pPr>
            <w:r w:rsidRPr="00297EE9">
              <w:rPr>
                <w:rFonts w:ascii="Times New Roman" w:eastAsia="Calibri" w:hAnsi="Times New Roman"/>
                <w:lang w:bidi="pl-PL"/>
              </w:rPr>
              <w:t xml:space="preserve">i/lub rozwój nowych rynków zbytu </w:t>
            </w:r>
          </w:p>
          <w:p w:rsidR="00297EE9" w:rsidRPr="00297EE9" w:rsidRDefault="00297EE9" w:rsidP="00297EE9">
            <w:pPr>
              <w:rPr>
                <w:rFonts w:ascii="Times New Roman" w:eastAsia="Calibri" w:hAnsi="Times New Roman"/>
                <w:color w:val="FF0000"/>
                <w:lang w:bidi="pl-PL"/>
              </w:rPr>
            </w:pPr>
            <w:r w:rsidRPr="00297EE9">
              <w:rPr>
                <w:rFonts w:ascii="Times New Roman" w:eastAsia="Calibri" w:hAnsi="Times New Roman"/>
                <w:color w:val="FF0000"/>
                <w:lang w:bidi="pl-PL"/>
              </w:rPr>
              <w:t>- i/lub nowego procesu, sposobu organizacji lub zarządzania</w:t>
            </w:r>
          </w:p>
          <w:p w:rsidR="00865BB8" w:rsidRPr="00297EE9" w:rsidRDefault="00297EE9" w:rsidP="002F6CC6">
            <w:pPr>
              <w:rPr>
                <w:rFonts w:ascii="Times New Roman" w:eastAsia="Calibri" w:hAnsi="Times New Roman"/>
                <w:b/>
                <w:lang w:bidi="pl-PL"/>
              </w:rPr>
            </w:pPr>
            <w:r w:rsidRPr="00297EE9">
              <w:rPr>
                <w:rFonts w:ascii="Times New Roman" w:eastAsia="Calibri" w:hAnsi="Times New Roman"/>
                <w:b/>
                <w:lang w:bidi="pl-PL"/>
              </w:rPr>
              <w:t xml:space="preserve">dotychczas nie znanych / nie stosowanych na obszarze LSR. </w:t>
            </w:r>
          </w:p>
        </w:tc>
        <w:tc>
          <w:tcPr>
            <w:tcW w:w="7232" w:type="dxa"/>
          </w:tcPr>
          <w:p w:rsidR="00865BB8" w:rsidRPr="0073580F" w:rsidRDefault="00865BB8" w:rsidP="002F6C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pl-PL"/>
              </w:rPr>
            </w:pPr>
          </w:p>
        </w:tc>
      </w:tr>
      <w:tr w:rsidR="00865BB8" w:rsidTr="002F6CC6">
        <w:trPr>
          <w:jc w:val="center"/>
        </w:trPr>
        <w:tc>
          <w:tcPr>
            <w:tcW w:w="2410" w:type="dxa"/>
          </w:tcPr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2A3072">
              <w:rPr>
                <w:rFonts w:ascii="Times New Roman" w:hAnsi="Times New Roman" w:cs="Times New Roman"/>
                <w:lang w:bidi="pl-PL"/>
              </w:rPr>
              <w:lastRenderedPageBreak/>
              <w:t>WPŁYW REALIZACJI OPERACJI NA PROMOCJĘ LSR I LGD</w:t>
            </w:r>
          </w:p>
        </w:tc>
        <w:tc>
          <w:tcPr>
            <w:tcW w:w="4394" w:type="dxa"/>
          </w:tcPr>
          <w:p w:rsidR="00865BB8" w:rsidRPr="00426950" w:rsidRDefault="00865BB8" w:rsidP="002F6CC6">
            <w:pPr>
              <w:jc w:val="both"/>
              <w:rPr>
                <w:rFonts w:ascii="Times New Roman" w:hAnsi="Times New Roman" w:cs="Times New Roman"/>
                <w:lang w:bidi="pl-PL"/>
              </w:rPr>
            </w:pPr>
            <w:r w:rsidRPr="00426950">
              <w:rPr>
                <w:rFonts w:ascii="Times New Roman" w:hAnsi="Times New Roman" w:cs="Times New Roman"/>
                <w:lang w:bidi="pl-PL"/>
              </w:rPr>
              <w:t xml:space="preserve">Preferowane są operacje, które przyczyniają się do promocji LSR i LGD poprzez: oznaczenie przedmiotu operacji tabliczką lub naklejką informującą o realizacji przedsięwzięcia w ramach LSR i udziale LGD </w:t>
            </w:r>
          </w:p>
        </w:tc>
        <w:tc>
          <w:tcPr>
            <w:tcW w:w="7232" w:type="dxa"/>
          </w:tcPr>
          <w:p w:rsidR="00865BB8" w:rsidRPr="0073580F" w:rsidRDefault="00865BB8" w:rsidP="002F6C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pl-PL"/>
              </w:rPr>
            </w:pPr>
          </w:p>
        </w:tc>
      </w:tr>
      <w:tr w:rsidR="00865BB8" w:rsidTr="002F6CC6">
        <w:trPr>
          <w:jc w:val="center"/>
        </w:trPr>
        <w:tc>
          <w:tcPr>
            <w:tcW w:w="2410" w:type="dxa"/>
          </w:tcPr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</w:p>
          <w:p w:rsidR="00865BB8" w:rsidRPr="002A3072" w:rsidRDefault="00865BB8" w:rsidP="002F6CC6">
            <w:pPr>
              <w:jc w:val="center"/>
              <w:rPr>
                <w:rFonts w:ascii="Times New Roman" w:hAnsi="Times New Roman" w:cs="Times New Roman"/>
                <w:lang w:bidi="pl-PL"/>
              </w:rPr>
            </w:pPr>
            <w:r w:rsidRPr="002A3072">
              <w:rPr>
                <w:rFonts w:ascii="Times New Roman" w:hAnsi="Times New Roman" w:cs="Times New Roman"/>
                <w:lang w:bidi="pl-PL"/>
              </w:rPr>
              <w:t xml:space="preserve">AKTYWNOŚĆ WNIOSKODAWCY </w:t>
            </w:r>
          </w:p>
        </w:tc>
        <w:tc>
          <w:tcPr>
            <w:tcW w:w="4394" w:type="dxa"/>
          </w:tcPr>
          <w:p w:rsidR="00865BB8" w:rsidRPr="00426950" w:rsidRDefault="00865BB8" w:rsidP="002F6CC6">
            <w:pPr>
              <w:jc w:val="both"/>
              <w:rPr>
                <w:rFonts w:ascii="Times New Roman" w:hAnsi="Times New Roman" w:cs="Times New Roman"/>
                <w:lang w:bidi="pl-PL"/>
              </w:rPr>
            </w:pPr>
            <w:r w:rsidRPr="00426950">
              <w:rPr>
                <w:rFonts w:ascii="Times New Roman" w:hAnsi="Times New Roman" w:cs="Times New Roman"/>
                <w:lang w:bidi="pl-PL"/>
              </w:rPr>
              <w:t xml:space="preserve">Preferowani są wnioskodawcy biorący udział w szkoleniach organizowanych przez LGD w zakresie przygotowania dokumentów aplikacyjnych w ramach naboru operacji do dofinansowania. </w:t>
            </w:r>
          </w:p>
        </w:tc>
        <w:tc>
          <w:tcPr>
            <w:tcW w:w="7232" w:type="dxa"/>
          </w:tcPr>
          <w:p w:rsidR="00865BB8" w:rsidRPr="0073580F" w:rsidRDefault="00865BB8" w:rsidP="002F6C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pl-PL"/>
              </w:rPr>
            </w:pPr>
          </w:p>
        </w:tc>
      </w:tr>
    </w:tbl>
    <w:p w:rsidR="00865BB8" w:rsidRDefault="00865BB8" w:rsidP="000F7283">
      <w:pPr>
        <w:spacing w:after="0" w:line="240" w:lineRule="auto"/>
        <w:jc w:val="center"/>
        <w:rPr>
          <w:rFonts w:ascii="Times New Roman" w:hAnsi="Times New Roman" w:cs="Times New Roman"/>
          <w:b/>
          <w:lang w:bidi="pl-PL"/>
        </w:rPr>
      </w:pPr>
    </w:p>
    <w:p w:rsidR="0098104A" w:rsidRDefault="0098104A" w:rsidP="00AD0911">
      <w:pPr>
        <w:spacing w:after="0" w:line="240" w:lineRule="auto"/>
        <w:rPr>
          <w:rFonts w:ascii="Times New Roman" w:hAnsi="Times New Roman" w:cs="Times New Roman"/>
          <w:b/>
          <w:lang w:bidi="pl-PL"/>
        </w:rPr>
      </w:pPr>
    </w:p>
    <w:p w:rsidR="00CE096E" w:rsidRDefault="00CE096E" w:rsidP="000F7283">
      <w:pPr>
        <w:spacing w:after="0" w:line="240" w:lineRule="auto"/>
        <w:jc w:val="center"/>
        <w:rPr>
          <w:rFonts w:ascii="Times New Roman" w:hAnsi="Times New Roman" w:cs="Times New Roman"/>
          <w:b/>
          <w:lang w:bidi="pl-PL"/>
        </w:rPr>
      </w:pPr>
    </w:p>
    <w:p w:rsidR="002A3072" w:rsidRDefault="002A3072" w:rsidP="000F7283">
      <w:pPr>
        <w:spacing w:after="0" w:line="240" w:lineRule="auto"/>
        <w:jc w:val="center"/>
        <w:rPr>
          <w:rFonts w:ascii="Times New Roman" w:hAnsi="Times New Roman" w:cs="Times New Roman"/>
          <w:b/>
          <w:lang w:bidi="pl-PL"/>
        </w:rPr>
      </w:pPr>
    </w:p>
    <w:sectPr w:rsidR="002A3072" w:rsidSect="009C35CC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C6E" w:rsidRDefault="008F4C6E" w:rsidP="00BF3ABC">
      <w:pPr>
        <w:spacing w:after="0" w:line="240" w:lineRule="auto"/>
      </w:pPr>
      <w:r>
        <w:separator/>
      </w:r>
    </w:p>
  </w:endnote>
  <w:endnote w:type="continuationSeparator" w:id="0">
    <w:p w:rsidR="008F4C6E" w:rsidRDefault="008F4C6E" w:rsidP="00BF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305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14D" w:rsidRDefault="0068214D">
    <w:pPr>
      <w:pStyle w:val="Stopka"/>
    </w:pPr>
    <w:r>
      <w:rPr>
        <w:noProof/>
        <w:lang w:eastAsia="pl-PL"/>
      </w:rPr>
      <w:drawing>
        <wp:anchor distT="0" distB="0" distL="0" distR="0" simplePos="0" relativeHeight="251671552" behindDoc="1" locked="0" layoutInCell="1" allowOverlap="1" wp14:anchorId="68F8844D" wp14:editId="20F87E54">
          <wp:simplePos x="0" y="0"/>
          <wp:positionH relativeFrom="column">
            <wp:posOffset>3929380</wp:posOffset>
          </wp:positionH>
          <wp:positionV relativeFrom="paragraph">
            <wp:posOffset>-291465</wp:posOffset>
          </wp:positionV>
          <wp:extent cx="819150" cy="82550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25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BF3ABC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781315C2" wp14:editId="0F36AAFE">
          <wp:simplePos x="0" y="0"/>
          <wp:positionH relativeFrom="column">
            <wp:posOffset>7362190</wp:posOffset>
          </wp:positionH>
          <wp:positionV relativeFrom="paragraph">
            <wp:posOffset>-337820</wp:posOffset>
          </wp:positionV>
          <wp:extent cx="1338580" cy="876300"/>
          <wp:effectExtent l="0" t="0" r="0" b="0"/>
          <wp:wrapNone/>
          <wp:docPr id="4" name="Obraz 4" descr="C:\Desktop\loga\przygotowawcze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esktop\loga\przygotowawcze\PROW-2014-2020-logo-kol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F3ABC"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3F4A7AF6" wp14:editId="275BFB0C">
          <wp:simplePos x="0" y="0"/>
          <wp:positionH relativeFrom="column">
            <wp:posOffset>418465</wp:posOffset>
          </wp:positionH>
          <wp:positionV relativeFrom="paragraph">
            <wp:posOffset>-299720</wp:posOffset>
          </wp:positionV>
          <wp:extent cx="1114425" cy="838200"/>
          <wp:effectExtent l="0" t="0" r="9525" b="0"/>
          <wp:wrapNone/>
          <wp:docPr id="3" name="Obraz 3" descr="C:\Desktop\loga\przygotowawcze\Logo UE PROW 2014 - 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esktop\loga\przygotowawcze\Logo UE PROW 2014 - 2020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C6E" w:rsidRDefault="008F4C6E" w:rsidP="00BF3ABC">
      <w:pPr>
        <w:spacing w:after="0" w:line="240" w:lineRule="auto"/>
      </w:pPr>
      <w:r>
        <w:separator/>
      </w:r>
    </w:p>
  </w:footnote>
  <w:footnote w:type="continuationSeparator" w:id="0">
    <w:p w:rsidR="008F4C6E" w:rsidRDefault="008F4C6E" w:rsidP="00BF3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23"/>
    <w:multiLevelType w:val="singleLevel"/>
    <w:tmpl w:val="1C9E60F0"/>
    <w:name w:val="WW8Num3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ahoma" w:eastAsia="Arial Unicode MS" w:hAnsi="Tahoma" w:cs="Tahoma" w:hint="default"/>
        <w:sz w:val="22"/>
        <w:szCs w:val="22"/>
      </w:rPr>
    </w:lvl>
  </w:abstractNum>
  <w:abstractNum w:abstractNumId="2">
    <w:nsid w:val="034F197C"/>
    <w:multiLevelType w:val="hybridMultilevel"/>
    <w:tmpl w:val="28629BAA"/>
    <w:lvl w:ilvl="0" w:tplc="6E4CE02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D7610C"/>
    <w:multiLevelType w:val="hybridMultilevel"/>
    <w:tmpl w:val="72744CB2"/>
    <w:lvl w:ilvl="0" w:tplc="D12C111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795F0B"/>
    <w:multiLevelType w:val="hybridMultilevel"/>
    <w:tmpl w:val="56C64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9F164A"/>
    <w:multiLevelType w:val="hybridMultilevel"/>
    <w:tmpl w:val="03C64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53E4D"/>
    <w:multiLevelType w:val="hybridMultilevel"/>
    <w:tmpl w:val="3CACF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81EA3"/>
    <w:multiLevelType w:val="hybridMultilevel"/>
    <w:tmpl w:val="1B480BE8"/>
    <w:lvl w:ilvl="0" w:tplc="BCA21CE0">
      <w:numFmt w:val="decimal"/>
      <w:lvlText w:val="%1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144C61BB"/>
    <w:multiLevelType w:val="hybridMultilevel"/>
    <w:tmpl w:val="5CE8A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22C0E"/>
    <w:multiLevelType w:val="hybridMultilevel"/>
    <w:tmpl w:val="324C17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A8DF3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F4267"/>
    <w:multiLevelType w:val="hybridMultilevel"/>
    <w:tmpl w:val="E21A956A"/>
    <w:lvl w:ilvl="0" w:tplc="3C18BC14">
      <w:start w:val="1"/>
      <w:numFmt w:val="lowerLetter"/>
      <w:lvlText w:val="%1)"/>
      <w:lvlJc w:val="left"/>
      <w:pPr>
        <w:ind w:left="6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1">
    <w:nsid w:val="1F2E5100"/>
    <w:multiLevelType w:val="hybridMultilevel"/>
    <w:tmpl w:val="315CFF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65667"/>
    <w:multiLevelType w:val="hybridMultilevel"/>
    <w:tmpl w:val="AD924B0E"/>
    <w:lvl w:ilvl="0" w:tplc="16DC5FEE">
      <w:start w:val="1"/>
      <w:numFmt w:val="lowerLetter"/>
      <w:lvlText w:val="%1)"/>
      <w:lvlJc w:val="left"/>
      <w:pPr>
        <w:ind w:left="8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>
    <w:nsid w:val="225B359A"/>
    <w:multiLevelType w:val="hybridMultilevel"/>
    <w:tmpl w:val="C0FAD34A"/>
    <w:lvl w:ilvl="0" w:tplc="E5962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88369F"/>
    <w:multiLevelType w:val="hybridMultilevel"/>
    <w:tmpl w:val="C4D6C90E"/>
    <w:lvl w:ilvl="0" w:tplc="C0BCA83E">
      <w:start w:val="1"/>
      <w:numFmt w:val="lowerLetter"/>
      <w:lvlText w:val="%1)"/>
      <w:lvlJc w:val="left"/>
      <w:pPr>
        <w:ind w:left="53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>
    <w:nsid w:val="25241144"/>
    <w:multiLevelType w:val="hybridMultilevel"/>
    <w:tmpl w:val="5AB8D5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D7BCB"/>
    <w:multiLevelType w:val="hybridMultilevel"/>
    <w:tmpl w:val="FCDE7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B41303"/>
    <w:multiLevelType w:val="hybridMultilevel"/>
    <w:tmpl w:val="168C4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F65B91"/>
    <w:multiLevelType w:val="hybridMultilevel"/>
    <w:tmpl w:val="4B14A9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5F21FD"/>
    <w:multiLevelType w:val="hybridMultilevel"/>
    <w:tmpl w:val="7EF28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3740C4"/>
    <w:multiLevelType w:val="hybridMultilevel"/>
    <w:tmpl w:val="0D328A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FE6FE9"/>
    <w:multiLevelType w:val="hybridMultilevel"/>
    <w:tmpl w:val="B676448E"/>
    <w:lvl w:ilvl="0" w:tplc="C6F2D7B4">
      <w:start w:val="1"/>
      <w:numFmt w:val="lowerLetter"/>
      <w:lvlText w:val="%1)"/>
      <w:lvlJc w:val="left"/>
      <w:pPr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>
    <w:nsid w:val="31484FE8"/>
    <w:multiLevelType w:val="hybridMultilevel"/>
    <w:tmpl w:val="EA8CBEF4"/>
    <w:lvl w:ilvl="0" w:tplc="FC82CE2C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33D9404D"/>
    <w:multiLevelType w:val="hybridMultilevel"/>
    <w:tmpl w:val="560694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2C2DE4"/>
    <w:multiLevelType w:val="hybridMultilevel"/>
    <w:tmpl w:val="8E76BA22"/>
    <w:lvl w:ilvl="0" w:tplc="826CFDF6">
      <w:start w:val="1"/>
      <w:numFmt w:val="lowerLetter"/>
      <w:lvlText w:val="%1)"/>
      <w:lvlJc w:val="left"/>
      <w:pPr>
        <w:ind w:left="81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5">
    <w:nsid w:val="3A267FB1"/>
    <w:multiLevelType w:val="hybridMultilevel"/>
    <w:tmpl w:val="0B946D80"/>
    <w:lvl w:ilvl="0" w:tplc="431840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23687F"/>
    <w:multiLevelType w:val="hybridMultilevel"/>
    <w:tmpl w:val="473411C0"/>
    <w:lvl w:ilvl="0" w:tplc="5BF65F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67005F"/>
    <w:multiLevelType w:val="hybridMultilevel"/>
    <w:tmpl w:val="BD4E0380"/>
    <w:lvl w:ilvl="0" w:tplc="4348B1D4">
      <w:start w:val="1"/>
      <w:numFmt w:val="lowerLetter"/>
      <w:lvlText w:val="%1)"/>
      <w:lvlJc w:val="left"/>
      <w:pPr>
        <w:ind w:left="3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23" w:hanging="360"/>
      </w:pPr>
    </w:lvl>
    <w:lvl w:ilvl="2" w:tplc="0415001B" w:tentative="1">
      <w:start w:val="1"/>
      <w:numFmt w:val="lowerRoman"/>
      <w:lvlText w:val="%3."/>
      <w:lvlJc w:val="right"/>
      <w:pPr>
        <w:ind w:left="1743" w:hanging="180"/>
      </w:pPr>
    </w:lvl>
    <w:lvl w:ilvl="3" w:tplc="0415000F" w:tentative="1">
      <w:start w:val="1"/>
      <w:numFmt w:val="decimal"/>
      <w:lvlText w:val="%4."/>
      <w:lvlJc w:val="left"/>
      <w:pPr>
        <w:ind w:left="2463" w:hanging="360"/>
      </w:pPr>
    </w:lvl>
    <w:lvl w:ilvl="4" w:tplc="04150019" w:tentative="1">
      <w:start w:val="1"/>
      <w:numFmt w:val="lowerLetter"/>
      <w:lvlText w:val="%5."/>
      <w:lvlJc w:val="left"/>
      <w:pPr>
        <w:ind w:left="3183" w:hanging="360"/>
      </w:pPr>
    </w:lvl>
    <w:lvl w:ilvl="5" w:tplc="0415001B" w:tentative="1">
      <w:start w:val="1"/>
      <w:numFmt w:val="lowerRoman"/>
      <w:lvlText w:val="%6."/>
      <w:lvlJc w:val="right"/>
      <w:pPr>
        <w:ind w:left="3903" w:hanging="180"/>
      </w:pPr>
    </w:lvl>
    <w:lvl w:ilvl="6" w:tplc="0415000F" w:tentative="1">
      <w:start w:val="1"/>
      <w:numFmt w:val="decimal"/>
      <w:lvlText w:val="%7."/>
      <w:lvlJc w:val="left"/>
      <w:pPr>
        <w:ind w:left="4623" w:hanging="360"/>
      </w:pPr>
    </w:lvl>
    <w:lvl w:ilvl="7" w:tplc="04150019" w:tentative="1">
      <w:start w:val="1"/>
      <w:numFmt w:val="lowerLetter"/>
      <w:lvlText w:val="%8."/>
      <w:lvlJc w:val="left"/>
      <w:pPr>
        <w:ind w:left="5343" w:hanging="360"/>
      </w:pPr>
    </w:lvl>
    <w:lvl w:ilvl="8" w:tplc="0415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>
    <w:nsid w:val="431C3B16"/>
    <w:multiLevelType w:val="hybridMultilevel"/>
    <w:tmpl w:val="A01E2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F8236C"/>
    <w:multiLevelType w:val="hybridMultilevel"/>
    <w:tmpl w:val="08F86926"/>
    <w:lvl w:ilvl="0" w:tplc="2D8EFFA6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0">
    <w:nsid w:val="4C3839C6"/>
    <w:multiLevelType w:val="hybridMultilevel"/>
    <w:tmpl w:val="FC96C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8D2CF2"/>
    <w:multiLevelType w:val="hybridMultilevel"/>
    <w:tmpl w:val="EA5A3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D60408"/>
    <w:multiLevelType w:val="hybridMultilevel"/>
    <w:tmpl w:val="9104C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8A58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EA1110"/>
    <w:multiLevelType w:val="hybridMultilevel"/>
    <w:tmpl w:val="F26CCCC2"/>
    <w:lvl w:ilvl="0" w:tplc="4A1A4936">
      <w:start w:val="1"/>
      <w:numFmt w:val="lowerLetter"/>
      <w:lvlText w:val="%1)"/>
      <w:lvlJc w:val="left"/>
      <w:pPr>
        <w:ind w:left="6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4">
    <w:nsid w:val="578712C3"/>
    <w:multiLevelType w:val="hybridMultilevel"/>
    <w:tmpl w:val="34202B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7254EE"/>
    <w:multiLevelType w:val="hybridMultilevel"/>
    <w:tmpl w:val="F57AEB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16559B"/>
    <w:multiLevelType w:val="hybridMultilevel"/>
    <w:tmpl w:val="53CC39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4A0A24"/>
    <w:multiLevelType w:val="hybridMultilevel"/>
    <w:tmpl w:val="310E4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EE3A99"/>
    <w:multiLevelType w:val="hybridMultilevel"/>
    <w:tmpl w:val="75EEA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44982"/>
    <w:multiLevelType w:val="hybridMultilevel"/>
    <w:tmpl w:val="64F44584"/>
    <w:lvl w:ilvl="0" w:tplc="3BBC0514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71CA21B7"/>
    <w:multiLevelType w:val="hybridMultilevel"/>
    <w:tmpl w:val="E8F81DCE"/>
    <w:lvl w:ilvl="0" w:tplc="61FC6B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6D41F2"/>
    <w:multiLevelType w:val="hybridMultilevel"/>
    <w:tmpl w:val="FC8E7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D836FF"/>
    <w:multiLevelType w:val="hybridMultilevel"/>
    <w:tmpl w:val="2B4A0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A2169F"/>
    <w:multiLevelType w:val="hybridMultilevel"/>
    <w:tmpl w:val="89B0A9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26"/>
  </w:num>
  <w:num w:numId="4">
    <w:abstractNumId w:val="35"/>
  </w:num>
  <w:num w:numId="5">
    <w:abstractNumId w:val="38"/>
  </w:num>
  <w:num w:numId="6">
    <w:abstractNumId w:val="6"/>
  </w:num>
  <w:num w:numId="7">
    <w:abstractNumId w:val="17"/>
  </w:num>
  <w:num w:numId="8">
    <w:abstractNumId w:val="39"/>
  </w:num>
  <w:num w:numId="9">
    <w:abstractNumId w:val="37"/>
  </w:num>
  <w:num w:numId="10">
    <w:abstractNumId w:val="24"/>
  </w:num>
  <w:num w:numId="11">
    <w:abstractNumId w:val="3"/>
  </w:num>
  <w:num w:numId="12">
    <w:abstractNumId w:val="12"/>
  </w:num>
  <w:num w:numId="13">
    <w:abstractNumId w:val="13"/>
  </w:num>
  <w:num w:numId="14">
    <w:abstractNumId w:val="2"/>
  </w:num>
  <w:num w:numId="15">
    <w:abstractNumId w:val="25"/>
  </w:num>
  <w:num w:numId="16">
    <w:abstractNumId w:val="15"/>
  </w:num>
  <w:num w:numId="17">
    <w:abstractNumId w:val="42"/>
  </w:num>
  <w:num w:numId="18">
    <w:abstractNumId w:val="8"/>
  </w:num>
  <w:num w:numId="19">
    <w:abstractNumId w:val="11"/>
  </w:num>
  <w:num w:numId="20">
    <w:abstractNumId w:val="31"/>
  </w:num>
  <w:num w:numId="21">
    <w:abstractNumId w:val="21"/>
  </w:num>
  <w:num w:numId="22">
    <w:abstractNumId w:val="14"/>
  </w:num>
  <w:num w:numId="23">
    <w:abstractNumId w:val="33"/>
  </w:num>
  <w:num w:numId="24">
    <w:abstractNumId w:val="29"/>
  </w:num>
  <w:num w:numId="25">
    <w:abstractNumId w:val="10"/>
  </w:num>
  <w:num w:numId="26">
    <w:abstractNumId w:val="4"/>
  </w:num>
  <w:num w:numId="27">
    <w:abstractNumId w:val="40"/>
  </w:num>
  <w:num w:numId="28">
    <w:abstractNumId w:val="23"/>
  </w:num>
  <w:num w:numId="29">
    <w:abstractNumId w:val="27"/>
  </w:num>
  <w:num w:numId="30">
    <w:abstractNumId w:val="22"/>
  </w:num>
  <w:num w:numId="31">
    <w:abstractNumId w:val="7"/>
  </w:num>
  <w:num w:numId="32">
    <w:abstractNumId w:val="36"/>
  </w:num>
  <w:num w:numId="33">
    <w:abstractNumId w:val="18"/>
  </w:num>
  <w:num w:numId="34">
    <w:abstractNumId w:val="20"/>
  </w:num>
  <w:num w:numId="35">
    <w:abstractNumId w:val="5"/>
  </w:num>
  <w:num w:numId="36">
    <w:abstractNumId w:val="34"/>
  </w:num>
  <w:num w:numId="37">
    <w:abstractNumId w:val="41"/>
  </w:num>
  <w:num w:numId="38">
    <w:abstractNumId w:val="43"/>
  </w:num>
  <w:num w:numId="39">
    <w:abstractNumId w:val="28"/>
  </w:num>
  <w:num w:numId="40">
    <w:abstractNumId w:val="19"/>
  </w:num>
  <w:num w:numId="41">
    <w:abstractNumId w:val="16"/>
  </w:num>
  <w:num w:numId="42">
    <w:abstractNumId w:val="32"/>
  </w:num>
  <w:num w:numId="43">
    <w:abstractNumId w:val="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1D8B"/>
    <w:rsid w:val="0000350C"/>
    <w:rsid w:val="00003BA1"/>
    <w:rsid w:val="00006129"/>
    <w:rsid w:val="00006881"/>
    <w:rsid w:val="000103C9"/>
    <w:rsid w:val="00011416"/>
    <w:rsid w:val="00011C70"/>
    <w:rsid w:val="00013776"/>
    <w:rsid w:val="0001392D"/>
    <w:rsid w:val="00015794"/>
    <w:rsid w:val="00015D42"/>
    <w:rsid w:val="0002208B"/>
    <w:rsid w:val="00030190"/>
    <w:rsid w:val="0003073F"/>
    <w:rsid w:val="000313DC"/>
    <w:rsid w:val="00031D90"/>
    <w:rsid w:val="00032529"/>
    <w:rsid w:val="00033D10"/>
    <w:rsid w:val="0003551C"/>
    <w:rsid w:val="00035F32"/>
    <w:rsid w:val="00040738"/>
    <w:rsid w:val="0004144D"/>
    <w:rsid w:val="0004498E"/>
    <w:rsid w:val="00044D73"/>
    <w:rsid w:val="00046106"/>
    <w:rsid w:val="00054430"/>
    <w:rsid w:val="00054A68"/>
    <w:rsid w:val="0005517D"/>
    <w:rsid w:val="00056457"/>
    <w:rsid w:val="00056636"/>
    <w:rsid w:val="0005748B"/>
    <w:rsid w:val="0006273B"/>
    <w:rsid w:val="00070BA8"/>
    <w:rsid w:val="0007147A"/>
    <w:rsid w:val="00076A3F"/>
    <w:rsid w:val="00083A7F"/>
    <w:rsid w:val="00085767"/>
    <w:rsid w:val="00085FD8"/>
    <w:rsid w:val="000870E7"/>
    <w:rsid w:val="000A4F9F"/>
    <w:rsid w:val="000B2668"/>
    <w:rsid w:val="000B786E"/>
    <w:rsid w:val="000C00CD"/>
    <w:rsid w:val="000C025C"/>
    <w:rsid w:val="000D0CB4"/>
    <w:rsid w:val="000D252D"/>
    <w:rsid w:val="000D61AA"/>
    <w:rsid w:val="000E52A1"/>
    <w:rsid w:val="000E6DEF"/>
    <w:rsid w:val="000E7CCD"/>
    <w:rsid w:val="000F1119"/>
    <w:rsid w:val="000F1139"/>
    <w:rsid w:val="000F2710"/>
    <w:rsid w:val="000F3E0F"/>
    <w:rsid w:val="000F413E"/>
    <w:rsid w:val="000F7283"/>
    <w:rsid w:val="00101DBD"/>
    <w:rsid w:val="0011506E"/>
    <w:rsid w:val="00115253"/>
    <w:rsid w:val="00116F11"/>
    <w:rsid w:val="00117217"/>
    <w:rsid w:val="00122D53"/>
    <w:rsid w:val="00124A63"/>
    <w:rsid w:val="001270E7"/>
    <w:rsid w:val="00127A75"/>
    <w:rsid w:val="00130593"/>
    <w:rsid w:val="0013539E"/>
    <w:rsid w:val="00137919"/>
    <w:rsid w:val="00141032"/>
    <w:rsid w:val="00145821"/>
    <w:rsid w:val="00146272"/>
    <w:rsid w:val="00152879"/>
    <w:rsid w:val="0015402F"/>
    <w:rsid w:val="001566D4"/>
    <w:rsid w:val="001568BA"/>
    <w:rsid w:val="00157335"/>
    <w:rsid w:val="00157FE6"/>
    <w:rsid w:val="0016153B"/>
    <w:rsid w:val="001633DD"/>
    <w:rsid w:val="00163843"/>
    <w:rsid w:val="00163F03"/>
    <w:rsid w:val="00165C61"/>
    <w:rsid w:val="00166403"/>
    <w:rsid w:val="00166E17"/>
    <w:rsid w:val="00167CC2"/>
    <w:rsid w:val="001700B5"/>
    <w:rsid w:val="00180D6D"/>
    <w:rsid w:val="00181514"/>
    <w:rsid w:val="00185BA9"/>
    <w:rsid w:val="00186310"/>
    <w:rsid w:val="001865CB"/>
    <w:rsid w:val="0019084F"/>
    <w:rsid w:val="00190A27"/>
    <w:rsid w:val="00190E45"/>
    <w:rsid w:val="0019184D"/>
    <w:rsid w:val="00193B78"/>
    <w:rsid w:val="00193D74"/>
    <w:rsid w:val="00195630"/>
    <w:rsid w:val="00195A07"/>
    <w:rsid w:val="00195F6F"/>
    <w:rsid w:val="00196B97"/>
    <w:rsid w:val="00197398"/>
    <w:rsid w:val="001A4AC7"/>
    <w:rsid w:val="001B576B"/>
    <w:rsid w:val="001B64D1"/>
    <w:rsid w:val="001B6D6E"/>
    <w:rsid w:val="001C04B8"/>
    <w:rsid w:val="001C24D3"/>
    <w:rsid w:val="001C60B5"/>
    <w:rsid w:val="001C71BD"/>
    <w:rsid w:val="001D743E"/>
    <w:rsid w:val="001E15AB"/>
    <w:rsid w:val="001E1CB0"/>
    <w:rsid w:val="001E1D8B"/>
    <w:rsid w:val="001E43C6"/>
    <w:rsid w:val="001E4484"/>
    <w:rsid w:val="001E58D4"/>
    <w:rsid w:val="001E70F8"/>
    <w:rsid w:val="001F03B3"/>
    <w:rsid w:val="001F0F87"/>
    <w:rsid w:val="001F18C3"/>
    <w:rsid w:val="0020622A"/>
    <w:rsid w:val="0020736A"/>
    <w:rsid w:val="002074EB"/>
    <w:rsid w:val="0021154E"/>
    <w:rsid w:val="00212469"/>
    <w:rsid w:val="00212B56"/>
    <w:rsid w:val="002143A8"/>
    <w:rsid w:val="0022280C"/>
    <w:rsid w:val="00235482"/>
    <w:rsid w:val="002406C8"/>
    <w:rsid w:val="002413A6"/>
    <w:rsid w:val="002451EB"/>
    <w:rsid w:val="00251A7A"/>
    <w:rsid w:val="00253153"/>
    <w:rsid w:val="0026177B"/>
    <w:rsid w:val="00261DEB"/>
    <w:rsid w:val="0026589F"/>
    <w:rsid w:val="00270524"/>
    <w:rsid w:val="00270DAD"/>
    <w:rsid w:val="00270E0D"/>
    <w:rsid w:val="0027300E"/>
    <w:rsid w:val="002775A8"/>
    <w:rsid w:val="00277B21"/>
    <w:rsid w:val="00277E11"/>
    <w:rsid w:val="0028004F"/>
    <w:rsid w:val="00281220"/>
    <w:rsid w:val="00282BDA"/>
    <w:rsid w:val="00285359"/>
    <w:rsid w:val="002865AD"/>
    <w:rsid w:val="00287805"/>
    <w:rsid w:val="002913B3"/>
    <w:rsid w:val="002918AA"/>
    <w:rsid w:val="00294BBC"/>
    <w:rsid w:val="00294BCB"/>
    <w:rsid w:val="0029688C"/>
    <w:rsid w:val="002973A0"/>
    <w:rsid w:val="00297EE9"/>
    <w:rsid w:val="002A3072"/>
    <w:rsid w:val="002A5A04"/>
    <w:rsid w:val="002A5C9C"/>
    <w:rsid w:val="002B36EC"/>
    <w:rsid w:val="002B4475"/>
    <w:rsid w:val="002B46EB"/>
    <w:rsid w:val="002B5124"/>
    <w:rsid w:val="002B5BAA"/>
    <w:rsid w:val="002C0E8C"/>
    <w:rsid w:val="002C2C41"/>
    <w:rsid w:val="002C4B92"/>
    <w:rsid w:val="002C5CD4"/>
    <w:rsid w:val="002C75F2"/>
    <w:rsid w:val="002C7D23"/>
    <w:rsid w:val="002D153A"/>
    <w:rsid w:val="002D2C0E"/>
    <w:rsid w:val="002E0BEC"/>
    <w:rsid w:val="002E0CA7"/>
    <w:rsid w:val="002E22B4"/>
    <w:rsid w:val="002E4FBE"/>
    <w:rsid w:val="002F1D4F"/>
    <w:rsid w:val="002F4FF4"/>
    <w:rsid w:val="002F6315"/>
    <w:rsid w:val="002F647D"/>
    <w:rsid w:val="002F6CC6"/>
    <w:rsid w:val="00300B54"/>
    <w:rsid w:val="00300CF6"/>
    <w:rsid w:val="00300EAA"/>
    <w:rsid w:val="00301466"/>
    <w:rsid w:val="00301A28"/>
    <w:rsid w:val="003025B5"/>
    <w:rsid w:val="00304E3D"/>
    <w:rsid w:val="00305456"/>
    <w:rsid w:val="00310A38"/>
    <w:rsid w:val="00312D49"/>
    <w:rsid w:val="00315534"/>
    <w:rsid w:val="00315C8F"/>
    <w:rsid w:val="0031617F"/>
    <w:rsid w:val="003164D3"/>
    <w:rsid w:val="003166F8"/>
    <w:rsid w:val="00317523"/>
    <w:rsid w:val="00317A59"/>
    <w:rsid w:val="003242E0"/>
    <w:rsid w:val="00324515"/>
    <w:rsid w:val="0032611B"/>
    <w:rsid w:val="00326279"/>
    <w:rsid w:val="003307ED"/>
    <w:rsid w:val="003313C3"/>
    <w:rsid w:val="00331614"/>
    <w:rsid w:val="00333D09"/>
    <w:rsid w:val="003366A8"/>
    <w:rsid w:val="0034330B"/>
    <w:rsid w:val="00350545"/>
    <w:rsid w:val="00355A12"/>
    <w:rsid w:val="00356DCC"/>
    <w:rsid w:val="0035784A"/>
    <w:rsid w:val="003634A6"/>
    <w:rsid w:val="00365476"/>
    <w:rsid w:val="00366AC4"/>
    <w:rsid w:val="00373177"/>
    <w:rsid w:val="003845EF"/>
    <w:rsid w:val="00386ABF"/>
    <w:rsid w:val="003900BE"/>
    <w:rsid w:val="0039797B"/>
    <w:rsid w:val="003A315D"/>
    <w:rsid w:val="003A546F"/>
    <w:rsid w:val="003B6BF5"/>
    <w:rsid w:val="003C145E"/>
    <w:rsid w:val="003C2467"/>
    <w:rsid w:val="003C6977"/>
    <w:rsid w:val="003C7798"/>
    <w:rsid w:val="003C7FA4"/>
    <w:rsid w:val="003D04C8"/>
    <w:rsid w:val="003D1560"/>
    <w:rsid w:val="003D2178"/>
    <w:rsid w:val="003D454B"/>
    <w:rsid w:val="003D63C9"/>
    <w:rsid w:val="003D7681"/>
    <w:rsid w:val="003D7CAF"/>
    <w:rsid w:val="003E1603"/>
    <w:rsid w:val="003E1D0F"/>
    <w:rsid w:val="003E4B29"/>
    <w:rsid w:val="003E648B"/>
    <w:rsid w:val="003E7ADA"/>
    <w:rsid w:val="003E7C43"/>
    <w:rsid w:val="003F051C"/>
    <w:rsid w:val="003F24BC"/>
    <w:rsid w:val="003F261C"/>
    <w:rsid w:val="003F4AF8"/>
    <w:rsid w:val="003F4C2F"/>
    <w:rsid w:val="003F6F05"/>
    <w:rsid w:val="003F7023"/>
    <w:rsid w:val="003F707C"/>
    <w:rsid w:val="003F7E4C"/>
    <w:rsid w:val="004004AD"/>
    <w:rsid w:val="00400720"/>
    <w:rsid w:val="0040164E"/>
    <w:rsid w:val="0040395D"/>
    <w:rsid w:val="00405CA3"/>
    <w:rsid w:val="004125AC"/>
    <w:rsid w:val="00413DE9"/>
    <w:rsid w:val="004164E3"/>
    <w:rsid w:val="00417427"/>
    <w:rsid w:val="00420DE7"/>
    <w:rsid w:val="00420F57"/>
    <w:rsid w:val="004246FC"/>
    <w:rsid w:val="004259BF"/>
    <w:rsid w:val="004261D9"/>
    <w:rsid w:val="00426CA4"/>
    <w:rsid w:val="0042775E"/>
    <w:rsid w:val="00431661"/>
    <w:rsid w:val="004376CF"/>
    <w:rsid w:val="00443C88"/>
    <w:rsid w:val="00445A4D"/>
    <w:rsid w:val="00445AB1"/>
    <w:rsid w:val="00446D00"/>
    <w:rsid w:val="00446E95"/>
    <w:rsid w:val="0045296A"/>
    <w:rsid w:val="00454A18"/>
    <w:rsid w:val="00455A6A"/>
    <w:rsid w:val="0046272D"/>
    <w:rsid w:val="00471DD7"/>
    <w:rsid w:val="00471EC1"/>
    <w:rsid w:val="004737E6"/>
    <w:rsid w:val="00473B67"/>
    <w:rsid w:val="00480E87"/>
    <w:rsid w:val="00481561"/>
    <w:rsid w:val="00481F8C"/>
    <w:rsid w:val="00484B21"/>
    <w:rsid w:val="00484E84"/>
    <w:rsid w:val="0048618D"/>
    <w:rsid w:val="00486C0E"/>
    <w:rsid w:val="00490331"/>
    <w:rsid w:val="00490A81"/>
    <w:rsid w:val="00493C61"/>
    <w:rsid w:val="00493CD3"/>
    <w:rsid w:val="004949C5"/>
    <w:rsid w:val="00497A3B"/>
    <w:rsid w:val="00497B26"/>
    <w:rsid w:val="004A1A2F"/>
    <w:rsid w:val="004A2878"/>
    <w:rsid w:val="004B04B4"/>
    <w:rsid w:val="004B08C6"/>
    <w:rsid w:val="004B0A55"/>
    <w:rsid w:val="004B1930"/>
    <w:rsid w:val="004B2332"/>
    <w:rsid w:val="004B4235"/>
    <w:rsid w:val="004B784B"/>
    <w:rsid w:val="004C1357"/>
    <w:rsid w:val="004C2B8F"/>
    <w:rsid w:val="004C41A1"/>
    <w:rsid w:val="004C61D5"/>
    <w:rsid w:val="004D1287"/>
    <w:rsid w:val="004D1355"/>
    <w:rsid w:val="004D35B4"/>
    <w:rsid w:val="004D36CA"/>
    <w:rsid w:val="004D5427"/>
    <w:rsid w:val="004D76E7"/>
    <w:rsid w:val="004D77E0"/>
    <w:rsid w:val="004E181C"/>
    <w:rsid w:val="004E374C"/>
    <w:rsid w:val="004E4045"/>
    <w:rsid w:val="004E457F"/>
    <w:rsid w:val="004E6817"/>
    <w:rsid w:val="004F3FB7"/>
    <w:rsid w:val="004F519D"/>
    <w:rsid w:val="004F61FB"/>
    <w:rsid w:val="005002B8"/>
    <w:rsid w:val="005036D6"/>
    <w:rsid w:val="00505C3F"/>
    <w:rsid w:val="00505FCF"/>
    <w:rsid w:val="005071DD"/>
    <w:rsid w:val="005152E8"/>
    <w:rsid w:val="00516AAD"/>
    <w:rsid w:val="00520BA2"/>
    <w:rsid w:val="005212EA"/>
    <w:rsid w:val="00521E16"/>
    <w:rsid w:val="00524375"/>
    <w:rsid w:val="005263DE"/>
    <w:rsid w:val="00532D79"/>
    <w:rsid w:val="00532F23"/>
    <w:rsid w:val="00535993"/>
    <w:rsid w:val="005364C3"/>
    <w:rsid w:val="005367F8"/>
    <w:rsid w:val="005377FE"/>
    <w:rsid w:val="005418DF"/>
    <w:rsid w:val="00543332"/>
    <w:rsid w:val="00550BC9"/>
    <w:rsid w:val="00550ED9"/>
    <w:rsid w:val="005610F4"/>
    <w:rsid w:val="0056128F"/>
    <w:rsid w:val="005630D3"/>
    <w:rsid w:val="00566378"/>
    <w:rsid w:val="00567937"/>
    <w:rsid w:val="0057025B"/>
    <w:rsid w:val="005722E7"/>
    <w:rsid w:val="00574521"/>
    <w:rsid w:val="005759BE"/>
    <w:rsid w:val="00580AB7"/>
    <w:rsid w:val="005816EA"/>
    <w:rsid w:val="00583C61"/>
    <w:rsid w:val="005854AC"/>
    <w:rsid w:val="00585CA4"/>
    <w:rsid w:val="0059131D"/>
    <w:rsid w:val="0059238B"/>
    <w:rsid w:val="00592AB6"/>
    <w:rsid w:val="0059380A"/>
    <w:rsid w:val="00597248"/>
    <w:rsid w:val="005A15F0"/>
    <w:rsid w:val="005A6A5B"/>
    <w:rsid w:val="005B0199"/>
    <w:rsid w:val="005B0A6E"/>
    <w:rsid w:val="005B1408"/>
    <w:rsid w:val="005B1DC6"/>
    <w:rsid w:val="005B1F0C"/>
    <w:rsid w:val="005B3808"/>
    <w:rsid w:val="005B5E1E"/>
    <w:rsid w:val="005B7A2D"/>
    <w:rsid w:val="005C07B9"/>
    <w:rsid w:val="005C26E7"/>
    <w:rsid w:val="005C5991"/>
    <w:rsid w:val="005C5DC0"/>
    <w:rsid w:val="005C7235"/>
    <w:rsid w:val="005D3DE8"/>
    <w:rsid w:val="005D7974"/>
    <w:rsid w:val="005E3777"/>
    <w:rsid w:val="005E5247"/>
    <w:rsid w:val="005F0FE6"/>
    <w:rsid w:val="005F679C"/>
    <w:rsid w:val="005F7A5D"/>
    <w:rsid w:val="00600B0A"/>
    <w:rsid w:val="00602B05"/>
    <w:rsid w:val="0061033D"/>
    <w:rsid w:val="006115A8"/>
    <w:rsid w:val="00612B88"/>
    <w:rsid w:val="00613BD4"/>
    <w:rsid w:val="006150DC"/>
    <w:rsid w:val="00617A0B"/>
    <w:rsid w:val="00621215"/>
    <w:rsid w:val="00621D34"/>
    <w:rsid w:val="00623AB9"/>
    <w:rsid w:val="00624BEA"/>
    <w:rsid w:val="00624C2A"/>
    <w:rsid w:val="006259DB"/>
    <w:rsid w:val="0063522B"/>
    <w:rsid w:val="0064061F"/>
    <w:rsid w:val="006423C1"/>
    <w:rsid w:val="00642506"/>
    <w:rsid w:val="00644A89"/>
    <w:rsid w:val="0064725D"/>
    <w:rsid w:val="00653186"/>
    <w:rsid w:val="00665F68"/>
    <w:rsid w:val="00666898"/>
    <w:rsid w:val="006708D5"/>
    <w:rsid w:val="00670970"/>
    <w:rsid w:val="0067226F"/>
    <w:rsid w:val="00673370"/>
    <w:rsid w:val="00676917"/>
    <w:rsid w:val="006808E5"/>
    <w:rsid w:val="0068214D"/>
    <w:rsid w:val="00683AD3"/>
    <w:rsid w:val="006874E4"/>
    <w:rsid w:val="00687ED6"/>
    <w:rsid w:val="0069168E"/>
    <w:rsid w:val="00694863"/>
    <w:rsid w:val="0069638D"/>
    <w:rsid w:val="006A25EE"/>
    <w:rsid w:val="006A5774"/>
    <w:rsid w:val="006B02D0"/>
    <w:rsid w:val="006B2080"/>
    <w:rsid w:val="006B2DAA"/>
    <w:rsid w:val="006C086E"/>
    <w:rsid w:val="006C25BA"/>
    <w:rsid w:val="006C454C"/>
    <w:rsid w:val="006D2E8A"/>
    <w:rsid w:val="006D30E9"/>
    <w:rsid w:val="006D4341"/>
    <w:rsid w:val="006D6C1F"/>
    <w:rsid w:val="006D7C4F"/>
    <w:rsid w:val="006E6D9C"/>
    <w:rsid w:val="006E74FB"/>
    <w:rsid w:val="006E7727"/>
    <w:rsid w:val="006F1A77"/>
    <w:rsid w:val="006F1B62"/>
    <w:rsid w:val="006F1F13"/>
    <w:rsid w:val="006F25CC"/>
    <w:rsid w:val="006F2676"/>
    <w:rsid w:val="006F3C8E"/>
    <w:rsid w:val="006F52E9"/>
    <w:rsid w:val="007021C8"/>
    <w:rsid w:val="0070397F"/>
    <w:rsid w:val="00707778"/>
    <w:rsid w:val="00707BEE"/>
    <w:rsid w:val="0071277F"/>
    <w:rsid w:val="0071332F"/>
    <w:rsid w:val="007146E1"/>
    <w:rsid w:val="00722952"/>
    <w:rsid w:val="00723368"/>
    <w:rsid w:val="0072398A"/>
    <w:rsid w:val="00723A1C"/>
    <w:rsid w:val="00737BA3"/>
    <w:rsid w:val="00741CBA"/>
    <w:rsid w:val="00750CB5"/>
    <w:rsid w:val="00751986"/>
    <w:rsid w:val="007519A8"/>
    <w:rsid w:val="0075337F"/>
    <w:rsid w:val="00755945"/>
    <w:rsid w:val="0075640A"/>
    <w:rsid w:val="0075653A"/>
    <w:rsid w:val="00756CBF"/>
    <w:rsid w:val="00757099"/>
    <w:rsid w:val="007634DF"/>
    <w:rsid w:val="00770112"/>
    <w:rsid w:val="0077265D"/>
    <w:rsid w:val="00772BBA"/>
    <w:rsid w:val="007735DC"/>
    <w:rsid w:val="00787B23"/>
    <w:rsid w:val="00792407"/>
    <w:rsid w:val="00793BB9"/>
    <w:rsid w:val="00794D91"/>
    <w:rsid w:val="007972DD"/>
    <w:rsid w:val="00797D3D"/>
    <w:rsid w:val="007A482A"/>
    <w:rsid w:val="007B4B1E"/>
    <w:rsid w:val="007B4BFE"/>
    <w:rsid w:val="007B59BC"/>
    <w:rsid w:val="007B6A7C"/>
    <w:rsid w:val="007C3B07"/>
    <w:rsid w:val="007C5226"/>
    <w:rsid w:val="007C64F9"/>
    <w:rsid w:val="007C731C"/>
    <w:rsid w:val="007D0599"/>
    <w:rsid w:val="007D0681"/>
    <w:rsid w:val="007D16C2"/>
    <w:rsid w:val="007D54B8"/>
    <w:rsid w:val="007D5746"/>
    <w:rsid w:val="007E1951"/>
    <w:rsid w:val="007E2DD4"/>
    <w:rsid w:val="007E4FD3"/>
    <w:rsid w:val="007E6834"/>
    <w:rsid w:val="007E7C48"/>
    <w:rsid w:val="007F0ADC"/>
    <w:rsid w:val="007F227F"/>
    <w:rsid w:val="007F695A"/>
    <w:rsid w:val="007F7D91"/>
    <w:rsid w:val="008036ED"/>
    <w:rsid w:val="00804368"/>
    <w:rsid w:val="008064B4"/>
    <w:rsid w:val="00811CA1"/>
    <w:rsid w:val="00812A9A"/>
    <w:rsid w:val="00813312"/>
    <w:rsid w:val="00817268"/>
    <w:rsid w:val="008223E4"/>
    <w:rsid w:val="00825029"/>
    <w:rsid w:val="008326ED"/>
    <w:rsid w:val="008328CF"/>
    <w:rsid w:val="00837436"/>
    <w:rsid w:val="008414D4"/>
    <w:rsid w:val="0084529C"/>
    <w:rsid w:val="00846009"/>
    <w:rsid w:val="0085010F"/>
    <w:rsid w:val="00850BC0"/>
    <w:rsid w:val="008529C9"/>
    <w:rsid w:val="00853008"/>
    <w:rsid w:val="008552BE"/>
    <w:rsid w:val="008562AF"/>
    <w:rsid w:val="00856B4B"/>
    <w:rsid w:val="00860854"/>
    <w:rsid w:val="0086189E"/>
    <w:rsid w:val="008646B6"/>
    <w:rsid w:val="00864822"/>
    <w:rsid w:val="00865BB8"/>
    <w:rsid w:val="008666AB"/>
    <w:rsid w:val="00871FC4"/>
    <w:rsid w:val="0087478B"/>
    <w:rsid w:val="008748A5"/>
    <w:rsid w:val="008764EF"/>
    <w:rsid w:val="0088091D"/>
    <w:rsid w:val="00882C87"/>
    <w:rsid w:val="00883DC8"/>
    <w:rsid w:val="00884F34"/>
    <w:rsid w:val="0088736B"/>
    <w:rsid w:val="00891EFC"/>
    <w:rsid w:val="00893685"/>
    <w:rsid w:val="00893D46"/>
    <w:rsid w:val="008A0F72"/>
    <w:rsid w:val="008A4350"/>
    <w:rsid w:val="008A5987"/>
    <w:rsid w:val="008B3195"/>
    <w:rsid w:val="008B345C"/>
    <w:rsid w:val="008B4010"/>
    <w:rsid w:val="008B44C6"/>
    <w:rsid w:val="008B6EF2"/>
    <w:rsid w:val="008B6F75"/>
    <w:rsid w:val="008C2766"/>
    <w:rsid w:val="008C3F0D"/>
    <w:rsid w:val="008C43B8"/>
    <w:rsid w:val="008C695D"/>
    <w:rsid w:val="008D0210"/>
    <w:rsid w:val="008D2135"/>
    <w:rsid w:val="008D29BB"/>
    <w:rsid w:val="008D4FE5"/>
    <w:rsid w:val="008E6474"/>
    <w:rsid w:val="008F1E35"/>
    <w:rsid w:val="008F4C6E"/>
    <w:rsid w:val="008F60B3"/>
    <w:rsid w:val="0090501B"/>
    <w:rsid w:val="00905A40"/>
    <w:rsid w:val="009100D9"/>
    <w:rsid w:val="009112BC"/>
    <w:rsid w:val="00911C82"/>
    <w:rsid w:val="00911CA0"/>
    <w:rsid w:val="00914C82"/>
    <w:rsid w:val="00915BB1"/>
    <w:rsid w:val="009165F8"/>
    <w:rsid w:val="009229C8"/>
    <w:rsid w:val="00927C25"/>
    <w:rsid w:val="00931E4D"/>
    <w:rsid w:val="0093508C"/>
    <w:rsid w:val="0094096D"/>
    <w:rsid w:val="00942812"/>
    <w:rsid w:val="0094411B"/>
    <w:rsid w:val="00947207"/>
    <w:rsid w:val="00950F8E"/>
    <w:rsid w:val="00951BD4"/>
    <w:rsid w:val="00956BD8"/>
    <w:rsid w:val="00960A26"/>
    <w:rsid w:val="0096488C"/>
    <w:rsid w:val="00965E58"/>
    <w:rsid w:val="00966371"/>
    <w:rsid w:val="009663ED"/>
    <w:rsid w:val="0096799D"/>
    <w:rsid w:val="0097676C"/>
    <w:rsid w:val="009778E0"/>
    <w:rsid w:val="00980635"/>
    <w:rsid w:val="0098104A"/>
    <w:rsid w:val="009844E2"/>
    <w:rsid w:val="00991825"/>
    <w:rsid w:val="009950A4"/>
    <w:rsid w:val="00996B2A"/>
    <w:rsid w:val="009971F8"/>
    <w:rsid w:val="009A009B"/>
    <w:rsid w:val="009A05BA"/>
    <w:rsid w:val="009A20CC"/>
    <w:rsid w:val="009A396D"/>
    <w:rsid w:val="009B1D0F"/>
    <w:rsid w:val="009B2DA5"/>
    <w:rsid w:val="009B3D5D"/>
    <w:rsid w:val="009C35CC"/>
    <w:rsid w:val="009C6EA3"/>
    <w:rsid w:val="009D1C17"/>
    <w:rsid w:val="009D1E6C"/>
    <w:rsid w:val="009D7DF3"/>
    <w:rsid w:val="009E1D39"/>
    <w:rsid w:val="009E2D53"/>
    <w:rsid w:val="009E2F75"/>
    <w:rsid w:val="009E41C5"/>
    <w:rsid w:val="009E4B39"/>
    <w:rsid w:val="009E5430"/>
    <w:rsid w:val="009F31D1"/>
    <w:rsid w:val="009F5ECE"/>
    <w:rsid w:val="009F7BC9"/>
    <w:rsid w:val="00A00440"/>
    <w:rsid w:val="00A00655"/>
    <w:rsid w:val="00A01780"/>
    <w:rsid w:val="00A0574C"/>
    <w:rsid w:val="00A108B0"/>
    <w:rsid w:val="00A14A80"/>
    <w:rsid w:val="00A2078F"/>
    <w:rsid w:val="00A21A09"/>
    <w:rsid w:val="00A2391D"/>
    <w:rsid w:val="00A26A81"/>
    <w:rsid w:val="00A26FEA"/>
    <w:rsid w:val="00A31B99"/>
    <w:rsid w:val="00A33D4E"/>
    <w:rsid w:val="00A37C89"/>
    <w:rsid w:val="00A42BB0"/>
    <w:rsid w:val="00A44AE0"/>
    <w:rsid w:val="00A51306"/>
    <w:rsid w:val="00A51A59"/>
    <w:rsid w:val="00A51DC0"/>
    <w:rsid w:val="00A521CC"/>
    <w:rsid w:val="00A52887"/>
    <w:rsid w:val="00A53292"/>
    <w:rsid w:val="00A548B2"/>
    <w:rsid w:val="00A6017F"/>
    <w:rsid w:val="00A70193"/>
    <w:rsid w:val="00A70CDB"/>
    <w:rsid w:val="00A75C22"/>
    <w:rsid w:val="00A80D0F"/>
    <w:rsid w:val="00A83005"/>
    <w:rsid w:val="00A84BF6"/>
    <w:rsid w:val="00A84F68"/>
    <w:rsid w:val="00A85A45"/>
    <w:rsid w:val="00A87D47"/>
    <w:rsid w:val="00A920AD"/>
    <w:rsid w:val="00A937B5"/>
    <w:rsid w:val="00A97D62"/>
    <w:rsid w:val="00AA0A2B"/>
    <w:rsid w:val="00AA2088"/>
    <w:rsid w:val="00AA29DA"/>
    <w:rsid w:val="00AA45F2"/>
    <w:rsid w:val="00AA4F28"/>
    <w:rsid w:val="00AA5580"/>
    <w:rsid w:val="00AA5813"/>
    <w:rsid w:val="00AA6844"/>
    <w:rsid w:val="00AA7425"/>
    <w:rsid w:val="00AA74A7"/>
    <w:rsid w:val="00AB0E42"/>
    <w:rsid w:val="00AB18D5"/>
    <w:rsid w:val="00AB191C"/>
    <w:rsid w:val="00AB28FE"/>
    <w:rsid w:val="00AB4C17"/>
    <w:rsid w:val="00AB7AF7"/>
    <w:rsid w:val="00AC3C7F"/>
    <w:rsid w:val="00AC3CA5"/>
    <w:rsid w:val="00AC6808"/>
    <w:rsid w:val="00AD0222"/>
    <w:rsid w:val="00AD0911"/>
    <w:rsid w:val="00AD2299"/>
    <w:rsid w:val="00AD316F"/>
    <w:rsid w:val="00AD3346"/>
    <w:rsid w:val="00AD4749"/>
    <w:rsid w:val="00AD600C"/>
    <w:rsid w:val="00AD6C2D"/>
    <w:rsid w:val="00AD6D0A"/>
    <w:rsid w:val="00AE07C2"/>
    <w:rsid w:val="00AE2F1C"/>
    <w:rsid w:val="00AE3D33"/>
    <w:rsid w:val="00AE43AE"/>
    <w:rsid w:val="00AE5BA2"/>
    <w:rsid w:val="00AE643C"/>
    <w:rsid w:val="00AF2A3D"/>
    <w:rsid w:val="00AF2F4E"/>
    <w:rsid w:val="00AF4324"/>
    <w:rsid w:val="00AF5DA9"/>
    <w:rsid w:val="00AF6D46"/>
    <w:rsid w:val="00B02752"/>
    <w:rsid w:val="00B04409"/>
    <w:rsid w:val="00B07628"/>
    <w:rsid w:val="00B079BB"/>
    <w:rsid w:val="00B10F28"/>
    <w:rsid w:val="00B115A4"/>
    <w:rsid w:val="00B11F2E"/>
    <w:rsid w:val="00B12412"/>
    <w:rsid w:val="00B1284D"/>
    <w:rsid w:val="00B145B7"/>
    <w:rsid w:val="00B21205"/>
    <w:rsid w:val="00B33AD5"/>
    <w:rsid w:val="00B35902"/>
    <w:rsid w:val="00B371D2"/>
    <w:rsid w:val="00B40E63"/>
    <w:rsid w:val="00B41794"/>
    <w:rsid w:val="00B42F41"/>
    <w:rsid w:val="00B437C4"/>
    <w:rsid w:val="00B4451A"/>
    <w:rsid w:val="00B4706A"/>
    <w:rsid w:val="00B47EED"/>
    <w:rsid w:val="00B526D0"/>
    <w:rsid w:val="00B546BE"/>
    <w:rsid w:val="00B55925"/>
    <w:rsid w:val="00B57234"/>
    <w:rsid w:val="00B6660D"/>
    <w:rsid w:val="00B66AA2"/>
    <w:rsid w:val="00B72746"/>
    <w:rsid w:val="00B74A27"/>
    <w:rsid w:val="00B758B0"/>
    <w:rsid w:val="00B80BD4"/>
    <w:rsid w:val="00B81FBB"/>
    <w:rsid w:val="00B823D4"/>
    <w:rsid w:val="00B93E27"/>
    <w:rsid w:val="00B941D7"/>
    <w:rsid w:val="00BA1DCA"/>
    <w:rsid w:val="00BA223D"/>
    <w:rsid w:val="00BA466C"/>
    <w:rsid w:val="00BA666B"/>
    <w:rsid w:val="00BB1913"/>
    <w:rsid w:val="00BB2D9A"/>
    <w:rsid w:val="00BB4EB5"/>
    <w:rsid w:val="00BC0BF0"/>
    <w:rsid w:val="00BC400E"/>
    <w:rsid w:val="00BD1D47"/>
    <w:rsid w:val="00BD21B1"/>
    <w:rsid w:val="00BD7E44"/>
    <w:rsid w:val="00BE48F1"/>
    <w:rsid w:val="00BE5D72"/>
    <w:rsid w:val="00BE68F5"/>
    <w:rsid w:val="00BE7088"/>
    <w:rsid w:val="00BF2009"/>
    <w:rsid w:val="00BF3600"/>
    <w:rsid w:val="00BF3ABC"/>
    <w:rsid w:val="00BF4C11"/>
    <w:rsid w:val="00BF4DB9"/>
    <w:rsid w:val="00C028F3"/>
    <w:rsid w:val="00C03FD4"/>
    <w:rsid w:val="00C06F2B"/>
    <w:rsid w:val="00C07A39"/>
    <w:rsid w:val="00C10BB2"/>
    <w:rsid w:val="00C1200F"/>
    <w:rsid w:val="00C1470A"/>
    <w:rsid w:val="00C14B3F"/>
    <w:rsid w:val="00C161F9"/>
    <w:rsid w:val="00C1628B"/>
    <w:rsid w:val="00C1776C"/>
    <w:rsid w:val="00C202D4"/>
    <w:rsid w:val="00C235D5"/>
    <w:rsid w:val="00C24F8B"/>
    <w:rsid w:val="00C26394"/>
    <w:rsid w:val="00C26A9F"/>
    <w:rsid w:val="00C26E6A"/>
    <w:rsid w:val="00C3072A"/>
    <w:rsid w:val="00C31C22"/>
    <w:rsid w:val="00C32AA2"/>
    <w:rsid w:val="00C351F8"/>
    <w:rsid w:val="00C3741A"/>
    <w:rsid w:val="00C37A33"/>
    <w:rsid w:val="00C4547E"/>
    <w:rsid w:val="00C45AC1"/>
    <w:rsid w:val="00C57907"/>
    <w:rsid w:val="00C631B9"/>
    <w:rsid w:val="00C65036"/>
    <w:rsid w:val="00C67ADD"/>
    <w:rsid w:val="00C72C57"/>
    <w:rsid w:val="00C74D6D"/>
    <w:rsid w:val="00C76B82"/>
    <w:rsid w:val="00C8085D"/>
    <w:rsid w:val="00C81575"/>
    <w:rsid w:val="00C81FCC"/>
    <w:rsid w:val="00C838DD"/>
    <w:rsid w:val="00C868F2"/>
    <w:rsid w:val="00C9106B"/>
    <w:rsid w:val="00C91858"/>
    <w:rsid w:val="00C9407D"/>
    <w:rsid w:val="00C96D02"/>
    <w:rsid w:val="00C97C7D"/>
    <w:rsid w:val="00CA09A2"/>
    <w:rsid w:val="00CA15A4"/>
    <w:rsid w:val="00CA55F0"/>
    <w:rsid w:val="00CA6A91"/>
    <w:rsid w:val="00CB1F14"/>
    <w:rsid w:val="00CB2DF2"/>
    <w:rsid w:val="00CB3AE1"/>
    <w:rsid w:val="00CB4139"/>
    <w:rsid w:val="00CB4D76"/>
    <w:rsid w:val="00CB7867"/>
    <w:rsid w:val="00CC1467"/>
    <w:rsid w:val="00CC436F"/>
    <w:rsid w:val="00CC6553"/>
    <w:rsid w:val="00CC6FA7"/>
    <w:rsid w:val="00CD1693"/>
    <w:rsid w:val="00CD7830"/>
    <w:rsid w:val="00CE088C"/>
    <w:rsid w:val="00CE096E"/>
    <w:rsid w:val="00CE407C"/>
    <w:rsid w:val="00CF0142"/>
    <w:rsid w:val="00CF16AA"/>
    <w:rsid w:val="00CF521B"/>
    <w:rsid w:val="00D015A6"/>
    <w:rsid w:val="00D01E2F"/>
    <w:rsid w:val="00D02528"/>
    <w:rsid w:val="00D03DB5"/>
    <w:rsid w:val="00D074B9"/>
    <w:rsid w:val="00D13529"/>
    <w:rsid w:val="00D13930"/>
    <w:rsid w:val="00D141E3"/>
    <w:rsid w:val="00D142C1"/>
    <w:rsid w:val="00D17847"/>
    <w:rsid w:val="00D21924"/>
    <w:rsid w:val="00D23FDD"/>
    <w:rsid w:val="00D26CD0"/>
    <w:rsid w:val="00D2732D"/>
    <w:rsid w:val="00D3221E"/>
    <w:rsid w:val="00D32358"/>
    <w:rsid w:val="00D3657A"/>
    <w:rsid w:val="00D367BB"/>
    <w:rsid w:val="00D41A80"/>
    <w:rsid w:val="00D43C5D"/>
    <w:rsid w:val="00D443AB"/>
    <w:rsid w:val="00D51FD0"/>
    <w:rsid w:val="00D537BE"/>
    <w:rsid w:val="00D56384"/>
    <w:rsid w:val="00D5664A"/>
    <w:rsid w:val="00D600A9"/>
    <w:rsid w:val="00D60FAA"/>
    <w:rsid w:val="00D62877"/>
    <w:rsid w:val="00D6362C"/>
    <w:rsid w:val="00D72A3C"/>
    <w:rsid w:val="00D74449"/>
    <w:rsid w:val="00D75035"/>
    <w:rsid w:val="00D7571A"/>
    <w:rsid w:val="00D76539"/>
    <w:rsid w:val="00D76E84"/>
    <w:rsid w:val="00D77681"/>
    <w:rsid w:val="00D80023"/>
    <w:rsid w:val="00D80ADC"/>
    <w:rsid w:val="00D83EA4"/>
    <w:rsid w:val="00D85C8D"/>
    <w:rsid w:val="00D85E24"/>
    <w:rsid w:val="00D86475"/>
    <w:rsid w:val="00D865B2"/>
    <w:rsid w:val="00D87267"/>
    <w:rsid w:val="00D87297"/>
    <w:rsid w:val="00D873E1"/>
    <w:rsid w:val="00D91E3F"/>
    <w:rsid w:val="00D92169"/>
    <w:rsid w:val="00DA04E6"/>
    <w:rsid w:val="00DA1B23"/>
    <w:rsid w:val="00DA5204"/>
    <w:rsid w:val="00DA52BF"/>
    <w:rsid w:val="00DA541F"/>
    <w:rsid w:val="00DA5C53"/>
    <w:rsid w:val="00DA6005"/>
    <w:rsid w:val="00DA648D"/>
    <w:rsid w:val="00DA6FAE"/>
    <w:rsid w:val="00DB093F"/>
    <w:rsid w:val="00DB1030"/>
    <w:rsid w:val="00DB289E"/>
    <w:rsid w:val="00DB2F33"/>
    <w:rsid w:val="00DB352C"/>
    <w:rsid w:val="00DB4756"/>
    <w:rsid w:val="00DB743F"/>
    <w:rsid w:val="00DC2D1A"/>
    <w:rsid w:val="00DC319D"/>
    <w:rsid w:val="00DC31E3"/>
    <w:rsid w:val="00DC4D9F"/>
    <w:rsid w:val="00DD3030"/>
    <w:rsid w:val="00DD50D0"/>
    <w:rsid w:val="00DD538E"/>
    <w:rsid w:val="00DD6471"/>
    <w:rsid w:val="00DD7FEA"/>
    <w:rsid w:val="00DE25FA"/>
    <w:rsid w:val="00DE6ADC"/>
    <w:rsid w:val="00DE7E44"/>
    <w:rsid w:val="00DF3523"/>
    <w:rsid w:val="00DF4B21"/>
    <w:rsid w:val="00DF5319"/>
    <w:rsid w:val="00DF53B8"/>
    <w:rsid w:val="00DF5A4A"/>
    <w:rsid w:val="00E00346"/>
    <w:rsid w:val="00E00B21"/>
    <w:rsid w:val="00E034FA"/>
    <w:rsid w:val="00E04E74"/>
    <w:rsid w:val="00E101D1"/>
    <w:rsid w:val="00E168C9"/>
    <w:rsid w:val="00E16C25"/>
    <w:rsid w:val="00E1711A"/>
    <w:rsid w:val="00E22296"/>
    <w:rsid w:val="00E253D1"/>
    <w:rsid w:val="00E25A57"/>
    <w:rsid w:val="00E26610"/>
    <w:rsid w:val="00E26619"/>
    <w:rsid w:val="00E278EE"/>
    <w:rsid w:val="00E31B5C"/>
    <w:rsid w:val="00E31D00"/>
    <w:rsid w:val="00E320AE"/>
    <w:rsid w:val="00E33D05"/>
    <w:rsid w:val="00E33D48"/>
    <w:rsid w:val="00E34B59"/>
    <w:rsid w:val="00E362A9"/>
    <w:rsid w:val="00E372CD"/>
    <w:rsid w:val="00E403D0"/>
    <w:rsid w:val="00E4527F"/>
    <w:rsid w:val="00E46092"/>
    <w:rsid w:val="00E4651A"/>
    <w:rsid w:val="00E46B1B"/>
    <w:rsid w:val="00E47283"/>
    <w:rsid w:val="00E548CC"/>
    <w:rsid w:val="00E57148"/>
    <w:rsid w:val="00E60F46"/>
    <w:rsid w:val="00E63E79"/>
    <w:rsid w:val="00E647CB"/>
    <w:rsid w:val="00E64845"/>
    <w:rsid w:val="00E64E5F"/>
    <w:rsid w:val="00E64E69"/>
    <w:rsid w:val="00E65C4A"/>
    <w:rsid w:val="00E7246E"/>
    <w:rsid w:val="00E72E37"/>
    <w:rsid w:val="00E75D03"/>
    <w:rsid w:val="00E83640"/>
    <w:rsid w:val="00E85F20"/>
    <w:rsid w:val="00E86B06"/>
    <w:rsid w:val="00E8790F"/>
    <w:rsid w:val="00E87CAA"/>
    <w:rsid w:val="00E91D3B"/>
    <w:rsid w:val="00E95745"/>
    <w:rsid w:val="00E95AE6"/>
    <w:rsid w:val="00E95E5B"/>
    <w:rsid w:val="00E96E2F"/>
    <w:rsid w:val="00EA0E78"/>
    <w:rsid w:val="00EA1FA2"/>
    <w:rsid w:val="00EA471A"/>
    <w:rsid w:val="00EA743B"/>
    <w:rsid w:val="00EB1829"/>
    <w:rsid w:val="00EB35A8"/>
    <w:rsid w:val="00EB44B7"/>
    <w:rsid w:val="00EB594F"/>
    <w:rsid w:val="00EB5D06"/>
    <w:rsid w:val="00EB6652"/>
    <w:rsid w:val="00EC200B"/>
    <w:rsid w:val="00EC3CA6"/>
    <w:rsid w:val="00EC61FF"/>
    <w:rsid w:val="00ED1B2E"/>
    <w:rsid w:val="00ED2E58"/>
    <w:rsid w:val="00ED3068"/>
    <w:rsid w:val="00ED3A35"/>
    <w:rsid w:val="00ED3F24"/>
    <w:rsid w:val="00ED4250"/>
    <w:rsid w:val="00ED4DC9"/>
    <w:rsid w:val="00EE3B8F"/>
    <w:rsid w:val="00EE4F6E"/>
    <w:rsid w:val="00EE61BC"/>
    <w:rsid w:val="00EF25BA"/>
    <w:rsid w:val="00EF26DD"/>
    <w:rsid w:val="00EF332C"/>
    <w:rsid w:val="00EF35AE"/>
    <w:rsid w:val="00EF5199"/>
    <w:rsid w:val="00EF7F38"/>
    <w:rsid w:val="00F00AFF"/>
    <w:rsid w:val="00F022BD"/>
    <w:rsid w:val="00F1182A"/>
    <w:rsid w:val="00F13313"/>
    <w:rsid w:val="00F16B0E"/>
    <w:rsid w:val="00F1708B"/>
    <w:rsid w:val="00F23C3D"/>
    <w:rsid w:val="00F242C0"/>
    <w:rsid w:val="00F24E7C"/>
    <w:rsid w:val="00F3031D"/>
    <w:rsid w:val="00F304C5"/>
    <w:rsid w:val="00F416B3"/>
    <w:rsid w:val="00F45DB4"/>
    <w:rsid w:val="00F5263B"/>
    <w:rsid w:val="00F55607"/>
    <w:rsid w:val="00F567AD"/>
    <w:rsid w:val="00F57EBD"/>
    <w:rsid w:val="00F62E26"/>
    <w:rsid w:val="00F63366"/>
    <w:rsid w:val="00F70F68"/>
    <w:rsid w:val="00F7192C"/>
    <w:rsid w:val="00F7195A"/>
    <w:rsid w:val="00F77F2C"/>
    <w:rsid w:val="00F81097"/>
    <w:rsid w:val="00F81258"/>
    <w:rsid w:val="00F818D9"/>
    <w:rsid w:val="00F84CB9"/>
    <w:rsid w:val="00F84DE8"/>
    <w:rsid w:val="00F87681"/>
    <w:rsid w:val="00F95C81"/>
    <w:rsid w:val="00F977D9"/>
    <w:rsid w:val="00F97C21"/>
    <w:rsid w:val="00FA2692"/>
    <w:rsid w:val="00FA363E"/>
    <w:rsid w:val="00FA4E88"/>
    <w:rsid w:val="00FB11AE"/>
    <w:rsid w:val="00FB1842"/>
    <w:rsid w:val="00FB22B0"/>
    <w:rsid w:val="00FB41BD"/>
    <w:rsid w:val="00FC1C8F"/>
    <w:rsid w:val="00FC2D43"/>
    <w:rsid w:val="00FE0AA6"/>
    <w:rsid w:val="00FF0051"/>
    <w:rsid w:val="00FF109F"/>
    <w:rsid w:val="00FF10A9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D8B"/>
    <w:pPr>
      <w:ind w:left="720"/>
      <w:contextualSpacing/>
    </w:pPr>
  </w:style>
  <w:style w:type="table" w:styleId="Tabela-Siatka">
    <w:name w:val="Table Grid"/>
    <w:basedOn w:val="Standardowy"/>
    <w:uiPriority w:val="59"/>
    <w:rsid w:val="008A0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E25F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3C9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7F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D7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85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3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ABC"/>
  </w:style>
  <w:style w:type="paragraph" w:styleId="Stopka">
    <w:name w:val="footer"/>
    <w:basedOn w:val="Normalny"/>
    <w:link w:val="StopkaZnak"/>
    <w:uiPriority w:val="99"/>
    <w:unhideWhenUsed/>
    <w:rsid w:val="00BF3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ABC"/>
  </w:style>
  <w:style w:type="table" w:customStyle="1" w:styleId="Tabela-Siatka4">
    <w:name w:val="Tabela - Siatka4"/>
    <w:basedOn w:val="Standardowy"/>
    <w:next w:val="Tabela-Siatka"/>
    <w:uiPriority w:val="59"/>
    <w:rsid w:val="008C3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8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rsid w:val="009A009B"/>
    <w:pPr>
      <w:widowControl w:val="0"/>
      <w:suppressAutoHyphens/>
      <w:ind w:left="720"/>
    </w:pPr>
    <w:rPr>
      <w:rFonts w:ascii="Calibri" w:eastAsia="Arial Unicode MS" w:hAnsi="Calibri" w:cs="font305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1D8B"/>
    <w:pPr>
      <w:ind w:left="720"/>
      <w:contextualSpacing/>
    </w:pPr>
  </w:style>
  <w:style w:type="table" w:styleId="Tabela-Siatka">
    <w:name w:val="Table Grid"/>
    <w:basedOn w:val="Standardowy"/>
    <w:uiPriority w:val="59"/>
    <w:rsid w:val="008A0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E25F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3C9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7F2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D7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85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3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ABC"/>
  </w:style>
  <w:style w:type="paragraph" w:styleId="Stopka">
    <w:name w:val="footer"/>
    <w:basedOn w:val="Normalny"/>
    <w:link w:val="StopkaZnak"/>
    <w:uiPriority w:val="99"/>
    <w:unhideWhenUsed/>
    <w:rsid w:val="00BF3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ABC"/>
  </w:style>
  <w:style w:type="table" w:customStyle="1" w:styleId="Tabela-Siatka4">
    <w:name w:val="Tabela - Siatka4"/>
    <w:basedOn w:val="Standardowy"/>
    <w:next w:val="Tabela-Siatka"/>
    <w:uiPriority w:val="59"/>
    <w:rsid w:val="008C3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18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rsid w:val="009A009B"/>
    <w:pPr>
      <w:widowControl w:val="0"/>
      <w:suppressAutoHyphens/>
      <w:ind w:left="720"/>
    </w:pPr>
    <w:rPr>
      <w:rFonts w:ascii="Calibri" w:eastAsia="Arial Unicode MS" w:hAnsi="Calibri" w:cs="font305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3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3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A3774-F67F-47D2-A158-9FE7F235E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1311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</dc:creator>
  <cp:lastModifiedBy>Tomek</cp:lastModifiedBy>
  <cp:revision>4</cp:revision>
  <cp:lastPrinted>2016-11-29T10:19:00Z</cp:lastPrinted>
  <dcterms:created xsi:type="dcterms:W3CDTF">2017-02-01T09:59:00Z</dcterms:created>
  <dcterms:modified xsi:type="dcterms:W3CDTF">2017-03-21T09:06:00Z</dcterms:modified>
</cp:coreProperties>
</file>