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26" w:rsidRDefault="00542EF1">
      <w:pPr>
        <w:pStyle w:val="Akapitzlist"/>
        <w:spacing w:after="0" w:line="240" w:lineRule="auto"/>
        <w:ind w:left="0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(oświadczenie do załącznika VIII.A.18)</w:t>
      </w:r>
    </w:p>
    <w:p w:rsidR="00836426" w:rsidRDefault="008364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6426" w:rsidRDefault="00542EF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OŚWIADCZENIA DOTYCZĄCE PRZETWARZANIA DANYCH OSOBOWYCH OSOBY FIZYCZNEJ WYSTĘPUJĄCEJ W PODDZIAŁANIU 19.2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WSPARCIE NA WDRAŻANIE OPERACJI W RAMACH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STRATEGII ROZWOJU LOKALNEGO KIEROWANEGO PRZEZ SPOŁECZNOŚĆ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OBJĘTYM PROGRAMEM ROZWOJU OBSZARÓW WIEJSKICH NA LATA 2014-2020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JAKO UCZESTNIKA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SZKOLENIA / WARSZTATÓW W ZAKRESIE OPERACJI DOTYCZĄCEJ WZMOCNIENIA KAPITAŁU SPOŁECZNEGO, W TYM PODNOSZENIE WIEDZY SPOŁEC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ZNEJ LOKALNEJ W ZAKRESIE OCHRONY ŚRODOWISKA, ZMIAN KLIMATYCZNYCH, INNOWACYJNOŚCI</w:t>
      </w:r>
    </w:p>
    <w:p w:rsidR="00836426" w:rsidRDefault="008364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6800"/>
      </w:tblGrid>
      <w:tr w:rsidR="00836426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Nazwa zadania:</w:t>
            </w:r>
          </w:p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Znak sprawy:</w:t>
            </w:r>
          </w:p>
          <w:p w:rsidR="00836426" w:rsidRDefault="00542E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836426" w:rsidRDefault="0083642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:rsidR="00836426" w:rsidRDefault="00542EF1">
      <w:pPr>
        <w:pStyle w:val="Standard"/>
      </w:pPr>
      <w:r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836426" w:rsidRDefault="00542EF1">
      <w:pPr>
        <w:pStyle w:val="Akapitzlist"/>
        <w:numPr>
          <w:ilvl w:val="0"/>
          <w:numId w:val="22"/>
        </w:numPr>
        <w:spacing w:before="120" w:after="0" w:line="240" w:lineRule="auto"/>
        <w:ind w:hanging="218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Przyjmuję do wiadomości, że:</w:t>
      </w:r>
    </w:p>
    <w:p w:rsidR="00836426" w:rsidRDefault="00542EF1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moich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danych osobowych jest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Agencja Restrukturyzacji i Modernizacji Rolnictwa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 siedzibą w Warszawie, Al. Jana Pawła II 70, 00-175 Warszawa;</w:t>
      </w:r>
    </w:p>
    <w:p w:rsidR="00836426" w:rsidRDefault="00542EF1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 administratorem danych osobowych mogę kontaktować się poprzez adres e-mail: </w:t>
      </w:r>
      <w:hyperlink r:id="rId8" w:history="1">
        <w:r>
          <w:rPr>
            <w:rFonts w:ascii="Times New Roman" w:hAnsi="Times New Roman" w:cs="Times New Roman"/>
            <w:sz w:val="20"/>
            <w:szCs w:val="20"/>
          </w:rPr>
          <w:t>info@arimr.gov.pl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lub pisemnie na adres korespondencyjny Centrali Agencji Restrukturyzacji i Modernizacji Rolnictwa, ul. Poleczki 33, 02-822 Warszawa;</w:t>
      </w:r>
    </w:p>
    <w:p w:rsidR="00836426" w:rsidRDefault="00542EF1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administrator danych wyznaczył inspektora ochrony danych, z którym można kontaktować się w sprawach dotyc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zących przetwarzania danych osobowych oraz korzystania z praw związanych z przetwarzaniem danych, poprzez adres e-mail: </w:t>
      </w:r>
      <w:hyperlink r:id="rId9" w:history="1">
        <w:r>
          <w:rPr>
            <w:rFonts w:ascii="Times New Roman" w:hAnsi="Times New Roman" w:cs="Times New Roman"/>
            <w:sz w:val="20"/>
            <w:szCs w:val="20"/>
          </w:rPr>
          <w:t>iod@arimr.gov.pl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lub pisemnie na adres korespondencyjny administratora danych, wskazany w pkt. </w:t>
      </w:r>
      <w:r>
        <w:rPr>
          <w:rFonts w:ascii="Times New Roman" w:hAnsi="Times New Roman" w:cs="Times New Roman"/>
          <w:color w:val="000000"/>
          <w:sz w:val="20"/>
          <w:szCs w:val="20"/>
        </w:rPr>
        <w:t>I.2;</w:t>
      </w:r>
    </w:p>
    <w:p w:rsidR="00836426" w:rsidRDefault="00542EF1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będą przetwarzane przez administratora danych na podstawie art. 6 ust. 1 lit. c) rozporządzenia Parlamentu Europejskiego i Rady (UE) 2016/679 z dnia 27 kwietnia 2016 r. w sprawie ochrony osób fizycznych w związku z przetwarzaniem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i w sprawie swobodnego przepływu takich danych oraz uchylenia dyrektywy 95/46/WE – ogólne rozporządzenie o ochronie danych (Dz. Urz. UE L 119 z 04.05.2016, str.1), dalej „rozporządzenie 2016/679”, gdy jest to niezbędne do wypełnienia obow</w:t>
      </w:r>
      <w:r>
        <w:rPr>
          <w:rFonts w:ascii="Times New Roman" w:hAnsi="Times New Roman" w:cs="Times New Roman"/>
          <w:color w:val="000000"/>
          <w:sz w:val="20"/>
          <w:szCs w:val="20"/>
        </w:rPr>
        <w:t>iązku prawnego ciążącego na administratorze danych (dane obowiązkowe) lub art. 6 ust. 1 lit. a) rozporządzenia 2016/679, tj. na podstawie odrębnej zgody na przetwarzanie danych osobowych, która obejmuje zakres danych szerszy, niż to wynika z powszechnie ob</w:t>
      </w:r>
      <w:r>
        <w:rPr>
          <w:rFonts w:ascii="Times New Roman" w:hAnsi="Times New Roman" w:cs="Times New Roman"/>
          <w:color w:val="000000"/>
          <w:sz w:val="20"/>
          <w:szCs w:val="20"/>
        </w:rPr>
        <w:t>owiązującego prawa (dane nieobowiązkowe);</w:t>
      </w:r>
    </w:p>
    <w:p w:rsidR="00836426" w:rsidRDefault="00542EF1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na podstawach, o których mowa w pkt. I.4 będą przetwarzane przez administratora danych w celu realizacji zadań wynikających z art. 1 pkt 1 w zw. z art. 6 ust. 2 i 3 ustawy z dnia 20 lutego 2015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r. o wspieraniu rozwoju obszarów wiejskich z udziałem środków Europejskiego Funduszu Rolnego na rzecz Rozwoju Obszarów Wiejskich w ramach Programu Rozwoju Obszarów Wiejskich na lata 2014-2020 (Dz.U. z 2018 r. poz. 627) oraz rozporządzenia Ministra Rolnict</w:t>
      </w:r>
      <w:r>
        <w:rPr>
          <w:rFonts w:ascii="Times New Roman" w:hAnsi="Times New Roman" w:cs="Times New Roman"/>
          <w:color w:val="000000"/>
          <w:sz w:val="20"/>
          <w:szCs w:val="20"/>
        </w:rPr>
        <w:t>wa i Rozwoju Wsi z dnia 24 września 2015 r. w sprawie szczegółowych warunków i trybu przyznawania pomocy finansowej w ramach poddziałania „Wsparcie na wdrażanie operacji w ramach strategii rozwoju lokalnego kierowanego przez społeczność” objętego Programem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Rozwoju Obszarów Wiejskich na lata 2014-2020 (Dz.U. z 2017 r. poz. 772 i 1588 oraz z 2018 r. poz. 861).</w:t>
      </w:r>
    </w:p>
    <w:p w:rsidR="00836426" w:rsidRDefault="00542EF1">
      <w:pPr>
        <w:pStyle w:val="Akapitzlist"/>
        <w:numPr>
          <w:ilvl w:val="0"/>
          <w:numId w:val="24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Przyjmuję do wiadomości, że:</w:t>
      </w:r>
    </w:p>
    <w:p w:rsidR="00836426" w:rsidRDefault="00542EF1">
      <w:pPr>
        <w:pStyle w:val="Akapitzlist"/>
        <w:numPr>
          <w:ilvl w:val="0"/>
          <w:numId w:val="25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Zarząd Województwa Pomorskiego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 siedzibą w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Gdańsku, ul. Okopowa 21/27, 80-810 Gdańsk;</w:t>
      </w:r>
    </w:p>
    <w:p w:rsidR="00836426" w:rsidRDefault="00542E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 administratorem danych osobowych mogę kontaktować się poprzez adres e-mail: </w:t>
      </w:r>
      <w:hyperlink r:id="rId10" w:history="1">
        <w:r>
          <w:rPr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lub pisemnie na adres korespondencyjny: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ul. Okopowa 21/27,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80-810 Gdańsk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36426" w:rsidRDefault="00542E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iod@pomorskie.eu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lub pisemnie na adres korespondencyjny administratora danych, wskazany w pkt. II.2;</w:t>
      </w:r>
    </w:p>
    <w:p w:rsidR="00836426" w:rsidRDefault="00542E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będą przetwarzane przez administratora danych na podstawie art. 6 ust. 1 lit. c) rozporządzenia 2016/679, gdy jest to niezbędne do wypełnienia obowiąz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ku prawnego ciążącego na </w:t>
      </w: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administratorze danych (dane obowiązkowe) lub art. 6 ust. 1 lit. a) rozporządzenia 2016/679, tj. na podstawie odrębnej zgody na przetwarzanie danych osobowych, która obejmuje zakres danych szerszy, niż to wynika z powszechnie obowi</w:t>
      </w:r>
      <w:r>
        <w:rPr>
          <w:rFonts w:ascii="Times New Roman" w:hAnsi="Times New Roman" w:cs="Times New Roman"/>
          <w:color w:val="000000"/>
          <w:sz w:val="20"/>
          <w:szCs w:val="20"/>
        </w:rPr>
        <w:t>ązującego prawa (dane nieobowiązkowe);</w:t>
      </w:r>
    </w:p>
    <w:p w:rsidR="00836426" w:rsidRDefault="00542E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na podstawach, o których mowa w pkt. II.4 będą przetwarzane przez administratora danych w celu realizacji zadań wynikających z art. 6 ust. 3 pkt 3 oraz ust. 4 i 5 ustawy z dnia 20 lutego 2015 r. 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wspieraniu rozwoju obszarów wiejskich z udziałem środków Europejskiego Funduszu Rolnego na rzecz Rozwoju Obszarów Wiejskich w ramach Programu Rozwoju Obszarów Wiejskich na lata 2014-2020 (Dz.U. z 2018 r. poz. 627), ustawy z dnia 20 lutego 2015 r. o rozwoj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 lokalnym z udziałem lokalnej społeczności (Dz.U. z 2018, poz. 140) oraz rozporządzenia Ministra Rolnictwa i Rozwoju Wsi z dnia 24 września 2015 r. w sprawie szczegółowych warunków i trybu przyznawania pomocy finansowej w ramach poddziałania „Wsparcie na </w:t>
      </w:r>
      <w:r>
        <w:rPr>
          <w:rFonts w:ascii="Times New Roman" w:hAnsi="Times New Roman" w:cs="Times New Roman"/>
          <w:color w:val="000000"/>
          <w:sz w:val="20"/>
          <w:szCs w:val="20"/>
        </w:rPr>
        <w:t>wdrażanie operacji w ramach strategii rozwoju lokalnego kierowanego przez społeczność” objętego Programem Rozwoju Obszarów Wiejskich na lata 2014-2020 (Dz.U. z 2017 r. poz. 772 i 1588 oraz z 2018 r. poz. 861).</w:t>
      </w:r>
    </w:p>
    <w:p w:rsidR="00836426" w:rsidRDefault="00542EF1">
      <w:pPr>
        <w:pStyle w:val="Akapitzlist"/>
        <w:numPr>
          <w:ilvl w:val="0"/>
          <w:numId w:val="26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Przyjmuję do wiadomości, że:</w:t>
      </w:r>
    </w:p>
    <w:p w:rsidR="00836426" w:rsidRDefault="00542EF1">
      <w:pPr>
        <w:pStyle w:val="Akapitzlist"/>
        <w:numPr>
          <w:ilvl w:val="0"/>
          <w:numId w:val="27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moich danych osobowych jest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Zarząd Stowarzyszenia „Bursztynowy Pasaż”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 siedzibą w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Gniewinie, ul. Szkolna 3, 84-250 Gniewino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36426" w:rsidRDefault="00542E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 administratorem danych osobowych mogę kontaktować się poprzez adres e-mail: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biuro@bursztynowypasaz.pl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lub pisemnie na adres kore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spondencyjny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Gniewino, ul. Szkolna 3, 84-250;</w:t>
      </w:r>
    </w:p>
    <w:p w:rsidR="00836426" w:rsidRDefault="00542E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adres e-mail: ………………………. lub pisemnie na adres korespondencyjny administratora danych, wskazany w pkt. III.2;</w:t>
      </w:r>
    </w:p>
    <w:p w:rsidR="00836426" w:rsidRDefault="00542E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będą przetwarzane przez administratora danych na podstawie art. 6 ust. 1 lit. c) rozporządzenia 2016/679, gdy jest to niezbę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dne do wypełnienia obowiązku prawnego ciążącego na administratorze danych (dane obowiązkowe) lub art. 6 ust. 1 lit. a) rozporządzenia 2016/679, tj. na podstawie odrębnej zgody na przetwarzanie danych osobowych, która obejmuje zakres danych szerszy, niż to </w:t>
      </w:r>
      <w:r>
        <w:rPr>
          <w:rFonts w:ascii="Times New Roman" w:hAnsi="Times New Roman" w:cs="Times New Roman"/>
          <w:color w:val="000000"/>
          <w:sz w:val="20"/>
          <w:szCs w:val="20"/>
        </w:rPr>
        <w:t>wynika z powszechnie obowiązującego prawa (dane nieobowiązkowe);</w:t>
      </w:r>
    </w:p>
    <w:p w:rsidR="00836426" w:rsidRDefault="00542E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na podstawach, o których mowa w pkt. III.4 będą przetwarzane przez administratora danych w celu realizacji zadań wynikających z art. 34 ust. 3 lit. f) rozporządzenia Parl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amentu Europejskiego i Rady (UE) nr 1303/2013 z dnia 17 grudnia 2013 r. ustanawiającego wspólne przepisy dotyczące Europejskiego Funduszu Rozwoju Regionalnego, Europejskiego Funduszu Społecznego, Funduszu Spójności, Europejskiego Funduszu Rolnego na rzecz </w:t>
      </w:r>
      <w:r>
        <w:rPr>
          <w:rFonts w:ascii="Times New Roman" w:hAnsi="Times New Roman" w:cs="Times New Roman"/>
          <w:color w:val="000000"/>
          <w:sz w:val="20"/>
          <w:szCs w:val="20"/>
        </w:rPr>
        <w:t>Rozwoju Obszarów Wiejskich oraz Europejskiego Funduszu Morskiego i Rybackiego oraz ustanawiającego przepisy ogólne dotyczące Europejskiego Funduszu Rozwoju Regionalnego, Europejskiego Funduszu Społecznego, Funduszu Spójności i Europejskiego Funduszu Morski</w:t>
      </w:r>
      <w:r>
        <w:rPr>
          <w:rFonts w:ascii="Times New Roman" w:hAnsi="Times New Roman" w:cs="Times New Roman"/>
          <w:color w:val="000000"/>
          <w:sz w:val="20"/>
          <w:szCs w:val="20"/>
        </w:rPr>
        <w:t>ego i Rybackiego oraz uchylającego rozporządzenie Rady (WE) nr 1083/2006 (Dz. Urz. UE L 347 z 20.12.2013 str. 320, z późn. zm.), ustawy z dnia 20 lutego 2015 r. o rozwoju lokalnym z udziałem lokalnej społeczności (Dz.U. z 2018, poz. 140) oraz rozporządzeni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 Ministra Rolnictwa i Rozwoju Wsi z dnia 24 września 2015 r. w sprawie szczegółowych warunków i trybu przyznawania pomocy finansowej w ramach poddziałania „Wsparcie na wdrażanie operacji w ramach strategii rozwoju lokalnego kierowanego przez społeczność” </w:t>
      </w:r>
      <w:r>
        <w:rPr>
          <w:rFonts w:ascii="Times New Roman" w:hAnsi="Times New Roman" w:cs="Times New Roman"/>
          <w:color w:val="000000"/>
          <w:sz w:val="20"/>
          <w:szCs w:val="20"/>
        </w:rPr>
        <w:t>objętego Programem Rozwoju Obszarów Wiejskich na lata 2014-2020 (Dz.U. z 2017 r. poz. 772 i 1588 oraz z 2018 r. poz. 861);</w:t>
      </w:r>
    </w:p>
    <w:p w:rsidR="00836426" w:rsidRDefault="00542EF1">
      <w:pPr>
        <w:pStyle w:val="Akapitzlist"/>
        <w:numPr>
          <w:ilvl w:val="0"/>
          <w:numId w:val="28"/>
        </w:numPr>
        <w:spacing w:before="120" w:after="0" w:line="240" w:lineRule="auto"/>
        <w:ind w:left="357" w:hanging="215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Przyjmuję do wiadomości, że: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(informacje wspólne odnoszące się do każdego z ww. administratorów danych)</w:t>
      </w:r>
    </w:p>
    <w:p w:rsidR="00836426" w:rsidRDefault="00542EF1">
      <w:pPr>
        <w:pStyle w:val="Akapitzlist"/>
        <w:numPr>
          <w:ilvl w:val="0"/>
          <w:numId w:val="29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mogą być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udostępniane podmiotom publicznym uprawnionym do przetwarzania danych osobowych na podstawie przepisów powszechnie obowiązującego prawa oraz podmiotom przetwarzającym dane osobowe na zlecenie administratora w związku z wykonywaniem powierzonego im zadania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 drodze zawartej umowy, np. dostawcom wparcia informatycznego;</w:t>
      </w:r>
    </w:p>
    <w:p w:rsidR="00836426" w:rsidRDefault="00542EF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zebrane dane osobowe na podstawie art. 6 ust. 1 lit. c) rozporządzenia 2016/679, będą przetwarzane przez okres realizacji zadań, o których mowa w pkt. I-III.5 oraz nie krócej niż do 31 grudni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 2028 roku. Okres przechowywania danych może zostać każdorazowo przedłużony o okres przedawnienia roszczeń, jeżeli przetwarzanie danych będzie niezbędne do dochodzenia roszczeń lub do obrony przed takimi roszczeniami przez administratora danych. Ponadto, </w:t>
      </w:r>
      <w:r>
        <w:rPr>
          <w:rFonts w:ascii="Times New Roman" w:hAnsi="Times New Roman" w:cs="Times New Roman"/>
          <w:color w:val="000000"/>
          <w:sz w:val="20"/>
          <w:szCs w:val="20"/>
        </w:rPr>
        <w:t>okres przechowywania danych może zostać przedłużony na okres potrzebny do przeprowadzenia archiwizacji;</w:t>
      </w:r>
    </w:p>
    <w:p w:rsidR="00836426" w:rsidRDefault="00542EF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przysługuje mi prawo dostępu do moich danych, prawo żądania ich sprostowania, usunięcia lub ograniczenia ich przetwarzania w przypadkach określonych w r</w:t>
      </w:r>
      <w:r>
        <w:rPr>
          <w:rFonts w:ascii="Times New Roman" w:hAnsi="Times New Roman" w:cs="Times New Roman"/>
          <w:color w:val="000000"/>
          <w:sz w:val="20"/>
          <w:szCs w:val="20"/>
        </w:rPr>
        <w:t>ozporządzeniu 2016/679;</w:t>
      </w:r>
    </w:p>
    <w:p w:rsidR="00836426" w:rsidRDefault="00542EF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w przypadku uznania, że przetwarzanie danych osobowych narusza przepisy rozporządzenia 2016/679, przysługuje mi prawo wniesienia skargi do Prezesa Urzędu Ochrony Danych Osobowych;</w:t>
      </w:r>
    </w:p>
    <w:p w:rsidR="00836426" w:rsidRDefault="00542EF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podanie danych osobowych na podstawie art. 6 ust. 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lit. c) rozporządzenia 2016/679 w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tanowiącej załącznik do wniosku o płatność na operacje w ramach poddziałania 19.2 „Wsparcie na wdrażanie operacji w ramach strategii rozwoju lokalnego kierowanego przez społeczność” objętego Programem Rozwoju Obszarów Wiejskich na lata 2014–2020, wynika z </w:t>
      </w:r>
      <w:r>
        <w:rPr>
          <w:rFonts w:ascii="Times New Roman" w:hAnsi="Times New Roman" w:cs="Times New Roman"/>
          <w:color w:val="000000"/>
          <w:sz w:val="20"/>
          <w:szCs w:val="20"/>
        </w:rPr>
        <w:t>obowiązku zawartego w przepisach powszechnie obowiązujących, dla potrzeb niezbędnych do prawidłowej realizacji operacji w ramach poddziałania 19.2.</w:t>
      </w:r>
    </w:p>
    <w:p w:rsidR="00836426" w:rsidRDefault="00836426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110"/>
        <w:gridCol w:w="4396"/>
      </w:tblGrid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Imię i nazwisko uczestnika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542EF1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Czytelny podpis</w:t>
            </w:r>
          </w:p>
          <w:p w:rsidR="00836426" w:rsidRDefault="00836426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30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3642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ind w:left="312" w:hanging="35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426" w:rsidRDefault="008364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836426" w:rsidRDefault="008364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:rsidR="00836426" w:rsidRDefault="00836426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36426" w:rsidRDefault="00836426">
      <w:pPr>
        <w:pStyle w:val="Standard"/>
        <w:spacing w:line="240" w:lineRule="auto"/>
      </w:pPr>
    </w:p>
    <w:sectPr w:rsidR="00836426">
      <w:footerReference w:type="default" r:id="rId11"/>
      <w:pgSz w:w="11906" w:h="16838"/>
      <w:pgMar w:top="851" w:right="1417" w:bottom="1417" w:left="1417" w:header="708" w:footer="3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2EF1">
      <w:pPr>
        <w:spacing w:after="0" w:line="240" w:lineRule="auto"/>
      </w:pPr>
      <w:r>
        <w:separator/>
      </w:r>
    </w:p>
  </w:endnote>
  <w:endnote w:type="continuationSeparator" w:id="0">
    <w:p w:rsidR="00000000" w:rsidRDefault="0054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AD" w:rsidRDefault="00542EF1">
    <w:pPr>
      <w:pStyle w:val="Stopka"/>
      <w:jc w:val="right"/>
    </w:pPr>
    <w:r>
      <w:rPr>
        <w:rFonts w:ascii="Times New Roman" w:hAnsi="Times New Roman" w:cs="Times New Roman"/>
        <w:sz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Times New Roman" w:hAnsi="Times New Roman" w:cs="Times New Roman"/>
        <w:sz w:val="16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2E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4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7F7"/>
    <w:multiLevelType w:val="multilevel"/>
    <w:tmpl w:val="B3D0C79C"/>
    <w:styleLink w:val="WWNum16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3772320"/>
    <w:multiLevelType w:val="multilevel"/>
    <w:tmpl w:val="758AAAFC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F142C42"/>
    <w:multiLevelType w:val="multilevel"/>
    <w:tmpl w:val="483A417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665E6D"/>
    <w:multiLevelType w:val="multilevel"/>
    <w:tmpl w:val="8F6499B8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F671FC9"/>
    <w:multiLevelType w:val="multilevel"/>
    <w:tmpl w:val="3C82C086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38B5D7D"/>
    <w:multiLevelType w:val="multilevel"/>
    <w:tmpl w:val="8242AAB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3C92798"/>
    <w:multiLevelType w:val="multilevel"/>
    <w:tmpl w:val="44D2A57A"/>
    <w:styleLink w:val="WWNum9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9D35B3B"/>
    <w:multiLevelType w:val="multilevel"/>
    <w:tmpl w:val="58F04E7A"/>
    <w:styleLink w:val="WWNum8"/>
    <w:lvl w:ilvl="0">
      <w:numFmt w:val="bullet"/>
      <w:lvlText w:val="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BE56960"/>
    <w:multiLevelType w:val="multilevel"/>
    <w:tmpl w:val="B59A5EFE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EE8600D"/>
    <w:multiLevelType w:val="multilevel"/>
    <w:tmpl w:val="35D45122"/>
    <w:styleLink w:val="WWNum3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76E6A8C"/>
    <w:multiLevelType w:val="multilevel"/>
    <w:tmpl w:val="9AB47C0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E802D60"/>
    <w:multiLevelType w:val="multilevel"/>
    <w:tmpl w:val="F4F6298E"/>
    <w:styleLink w:val="WWNum1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12C3386"/>
    <w:multiLevelType w:val="multilevel"/>
    <w:tmpl w:val="BA32BC96"/>
    <w:styleLink w:val="WWNum2"/>
    <w:lvl w:ilvl="0">
      <w:start w:val="1"/>
      <w:numFmt w:val="decimal"/>
      <w:lvlText w:val="%1.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C5A14F5"/>
    <w:multiLevelType w:val="multilevel"/>
    <w:tmpl w:val="55D685AE"/>
    <w:styleLink w:val="WWNum18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FBB2D4F"/>
    <w:multiLevelType w:val="multilevel"/>
    <w:tmpl w:val="BCE423A0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147061A"/>
    <w:multiLevelType w:val="multilevel"/>
    <w:tmpl w:val="898A0C74"/>
    <w:styleLink w:val="WWNum20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5212934"/>
    <w:multiLevelType w:val="multilevel"/>
    <w:tmpl w:val="E1144860"/>
    <w:styleLink w:val="WWNum10"/>
    <w:lvl w:ilvl="0">
      <w:start w:val="1"/>
      <w:numFmt w:val="decimal"/>
      <w:lvlText w:val="%1.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AF5335B"/>
    <w:multiLevelType w:val="multilevel"/>
    <w:tmpl w:val="B160482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B117234"/>
    <w:multiLevelType w:val="multilevel"/>
    <w:tmpl w:val="09B24866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6949728A"/>
    <w:multiLevelType w:val="multilevel"/>
    <w:tmpl w:val="C674D074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77293FA5"/>
    <w:multiLevelType w:val="multilevel"/>
    <w:tmpl w:val="DE90C0A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20"/>
  </w:num>
  <w:num w:numId="5">
    <w:abstractNumId w:val="10"/>
  </w:num>
  <w:num w:numId="6">
    <w:abstractNumId w:val="5"/>
  </w:num>
  <w:num w:numId="7">
    <w:abstractNumId w:val="17"/>
  </w:num>
  <w:num w:numId="8">
    <w:abstractNumId w:val="7"/>
  </w:num>
  <w:num w:numId="9">
    <w:abstractNumId w:val="6"/>
  </w:num>
  <w:num w:numId="10">
    <w:abstractNumId w:val="16"/>
  </w:num>
  <w:num w:numId="11">
    <w:abstractNumId w:val="4"/>
  </w:num>
  <w:num w:numId="12">
    <w:abstractNumId w:val="14"/>
  </w:num>
  <w:num w:numId="13">
    <w:abstractNumId w:val="3"/>
  </w:num>
  <w:num w:numId="14">
    <w:abstractNumId w:val="18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15"/>
  </w:num>
  <w:num w:numId="21">
    <w:abstractNumId w:val="8"/>
  </w:num>
  <w:num w:numId="22">
    <w:abstractNumId w:val="0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6426"/>
    <w:rsid w:val="00542EF1"/>
    <w:rsid w:val="008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i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Tomek</cp:lastModifiedBy>
  <cp:revision>1</cp:revision>
  <cp:lastPrinted>2018-06-04T07:26:00Z</cp:lastPrinted>
  <dcterms:created xsi:type="dcterms:W3CDTF">2018-06-04T06:24:00Z</dcterms:created>
  <dcterms:modified xsi:type="dcterms:W3CDTF">2018-07-09T07:29:00Z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